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遂宁</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市</w:t>
      </w:r>
      <w:r>
        <w:rPr>
          <w:rFonts w:hint="eastAsia" w:ascii="方正小标宋_GBK" w:hAnsi="方正小标宋_GBK" w:eastAsia="方正小标宋_GBK" w:cs="方正小标宋_GBK"/>
          <w:color w:val="000000" w:themeColor="text1"/>
          <w:sz w:val="44"/>
          <w:szCs w:val="44"/>
          <w14:textFill>
            <w14:solidFill>
              <w14:schemeClr w14:val="tx1"/>
            </w14:solidFill>
          </w14:textFill>
        </w:rPr>
        <w:t>运动员参加国际国内重大比赛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奖励办法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（征求意见稿）</w:t>
      </w:r>
    </w:p>
    <w:p>
      <w:pPr>
        <w:pStyle w:val="2"/>
        <w:rPr>
          <w:rFonts w:hint="default"/>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rPr>
      </w:pPr>
      <w:r>
        <w:rPr>
          <w:rStyle w:val="8"/>
          <w:rFonts w:hint="eastAsia" w:ascii="黑体" w:hAnsi="黑体" w:eastAsia="黑体" w:cs="黑体"/>
          <w:b w:val="0"/>
          <w:bCs/>
          <w:i w:val="0"/>
          <w:caps w:val="0"/>
          <w:color w:val="000000" w:themeColor="text1"/>
          <w:spacing w:val="8"/>
          <w:sz w:val="32"/>
          <w:szCs w:val="32"/>
          <w:shd w:val="clear" w:color="auto" w:fill="FFFFFF"/>
          <w:lang w:eastAsia="zh-CN"/>
          <w14:textFill>
            <w14:solidFill>
              <w14:schemeClr w14:val="tx1"/>
            </w14:solidFill>
          </w14:textFill>
        </w:rPr>
        <w:t>第一章</w:t>
      </w:r>
      <w:r>
        <w:rPr>
          <w:rStyle w:val="8"/>
          <w:rFonts w:hint="eastAsia" w:ascii="黑体" w:hAnsi="黑体" w:eastAsia="黑体" w:cs="黑体"/>
          <w:b w:val="0"/>
          <w:bCs/>
          <w:i w:val="0"/>
          <w:caps w:val="0"/>
          <w:color w:val="000000" w:themeColor="text1"/>
          <w:spacing w:val="8"/>
          <w:sz w:val="32"/>
          <w:szCs w:val="32"/>
          <w:shd w:val="clear" w:color="auto" w:fill="FFFFFF"/>
          <w:lang w:val="en-US" w:eastAsia="zh-CN"/>
          <w14:textFill>
            <w14:solidFill>
              <w14:schemeClr w14:val="tx1"/>
            </w14:solidFill>
          </w14:textFill>
        </w:rPr>
        <w:t xml:space="preserve"> </w:t>
      </w:r>
      <w:r>
        <w:rPr>
          <w:rStyle w:val="8"/>
          <w:rFonts w:hint="eastAsia" w:ascii="黑体" w:hAnsi="黑体" w:eastAsia="黑体" w:cs="黑体"/>
          <w:b w:val="0"/>
          <w:bCs/>
          <w:i w:val="0"/>
          <w:caps w:val="0"/>
          <w:color w:val="000000" w:themeColor="text1"/>
          <w:spacing w:val="8"/>
          <w:sz w:val="32"/>
          <w:szCs w:val="32"/>
          <w:shd w:val="clear" w:color="auto" w:fill="FFFFFF"/>
          <w14:textFill>
            <w14:solidFill>
              <w14:schemeClr w14:val="tx1"/>
            </w14:solidFill>
          </w14:textFill>
        </w:rPr>
        <w:t>总</w:t>
      </w:r>
      <w:r>
        <w:rPr>
          <w:rStyle w:val="8"/>
          <w:rFonts w:hint="eastAsia" w:ascii="黑体" w:hAnsi="黑体" w:eastAsia="黑体" w:cs="黑体"/>
          <w:b w:val="0"/>
          <w:bCs/>
          <w:i w:val="0"/>
          <w:caps w:val="0"/>
          <w:color w:val="000000" w:themeColor="text1"/>
          <w:spacing w:val="8"/>
          <w:sz w:val="32"/>
          <w:szCs w:val="32"/>
          <w:shd w:val="clear" w:color="auto" w:fill="FFFFFF"/>
          <w:lang w:val="en-US" w:eastAsia="zh-CN"/>
          <w14:textFill>
            <w14:solidFill>
              <w14:schemeClr w14:val="tx1"/>
            </w14:solidFill>
          </w14:textFill>
        </w:rPr>
        <w:t xml:space="preserve"> </w:t>
      </w:r>
      <w:r>
        <w:rPr>
          <w:rStyle w:val="8"/>
          <w:rFonts w:hint="eastAsia" w:ascii="黑体" w:hAnsi="黑体" w:eastAsia="黑体" w:cs="黑体"/>
          <w:b w:val="0"/>
          <w:bCs/>
          <w:i w:val="0"/>
          <w:caps w:val="0"/>
          <w:color w:val="000000" w:themeColor="text1"/>
          <w:spacing w:val="8"/>
          <w:sz w:val="32"/>
          <w:szCs w:val="32"/>
          <w:shd w:val="clear" w:color="auto" w:fill="FFFFFF"/>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第一条</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cs="仿宋_GB2312"/>
          <w:color w:val="000000" w:themeColor="text1"/>
          <w:sz w:val="32"/>
          <w:szCs w:val="32"/>
          <w:lang w:eastAsia="zh-CN"/>
          <w14:textFill>
            <w14:solidFill>
              <w14:schemeClr w14:val="tx1"/>
            </w14:solidFill>
          </w14:textFill>
        </w:rPr>
        <w:t>深入贯彻落实体育强国战略及奥运争光计划，激励优秀体育人才顽强拼搏、争创佳绩，培养、输送更多高水平体育后备人才，提升全市体育综合实力，根据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cs="仿宋_GB2312"/>
          <w:color w:val="000000" w:themeColor="text1"/>
          <w:sz w:val="32"/>
          <w:szCs w:val="32"/>
          <w:lang w:eastAsia="zh-CN"/>
          <w14:textFill>
            <w14:solidFill>
              <w14:schemeClr w14:val="tx1"/>
            </w14:solidFill>
          </w14:textFill>
        </w:rPr>
        <w:t>中华人民共和国体育法</w:t>
      </w:r>
      <w:r>
        <w:rPr>
          <w:rFonts w:hint="eastAsia" w:ascii="仿宋_GB2312" w:hAnsi="仿宋_GB2312" w:eastAsia="仿宋_GB2312" w:cs="仿宋_GB2312"/>
          <w:color w:val="000000" w:themeColor="text1"/>
          <w:sz w:val="32"/>
          <w:szCs w:val="32"/>
          <w14:textFill>
            <w14:solidFill>
              <w14:schemeClr w14:val="tx1"/>
            </w14:solidFill>
          </w14:textFill>
        </w:rPr>
        <w:t>》和《四川省参加重大体育比赛奖励办法》（川体发〔20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号）精神，结合我市实际，制定本办法。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w:t>
      </w:r>
      <w:r>
        <w:rPr>
          <w:rFonts w:hint="eastAsia" w:ascii="楷体_GB2312" w:hAnsi="楷体_GB2312" w:eastAsia="楷体_GB2312" w:cs="楷体_GB2312"/>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color w:val="000000" w:themeColor="text1"/>
          <w:sz w:val="32"/>
          <w:szCs w:val="32"/>
          <w14:textFill>
            <w14:solidFill>
              <w14:schemeClr w14:val="tx1"/>
            </w14:solidFill>
          </w14:textFill>
        </w:rPr>
        <w:t>条 </w:t>
      </w:r>
      <w:r>
        <w:rPr>
          <w:rFonts w:hint="eastAsia" w:ascii="仿宋_GB2312" w:hAnsi="仿宋_GB2312" w:eastAsia="仿宋_GB2312" w:cs="仿宋_GB2312"/>
          <w:color w:val="000000" w:themeColor="text1"/>
          <w:sz w:val="32"/>
          <w:szCs w:val="32"/>
          <w14:textFill>
            <w14:solidFill>
              <w14:schemeClr w14:val="tx1"/>
            </w14:solidFill>
          </w14:textFill>
        </w:rPr>
        <w:t>本办法所称国际国内重大体育比赛（以下简称“大赛”）是指奥林匹克运动会（以下简称“奥运会”）、世界锦标赛（以下简称“世锦赛”）、世界杯赛（总决赛）、青年奥林匹克运动会（以下简称“青奥会”）、亚洲运动会（以下简称“亚运会”）、亚洲锦标赛（以下简称“亚锦赛”）、全国运动会（以下简称“全运会”）</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四川省运动会（以下简称“省运会”）</w:t>
      </w:r>
      <w:r>
        <w:rPr>
          <w:rFonts w:hint="eastAsia" w:ascii="仿宋_GB2312" w:hAnsi="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类比赛。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第三条</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lang w:eastAsia="zh-CN"/>
          <w14:textFill>
            <w14:solidFill>
              <w14:schemeClr w14:val="tx1"/>
            </w14:solidFill>
          </w14:textFill>
        </w:rPr>
        <w:t>奖励对象</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cs="仿宋_GB2312"/>
          <w:color w:val="000000" w:themeColor="text1"/>
          <w:sz w:val="32"/>
          <w:szCs w:val="32"/>
          <w:lang w:eastAsia="zh-CN"/>
          <w14:textFill>
            <w14:solidFill>
              <w14:schemeClr w14:val="tx1"/>
            </w14:solidFill>
          </w14:textFill>
        </w:rPr>
        <w:t>参加</w:t>
      </w:r>
      <w:r>
        <w:rPr>
          <w:rFonts w:hint="eastAsia" w:ascii="仿宋_GB2312" w:hAnsi="仿宋_GB2312" w:eastAsia="仿宋_GB2312" w:cs="仿宋_GB2312"/>
          <w:color w:val="000000" w:themeColor="text1"/>
          <w:sz w:val="32"/>
          <w:szCs w:val="32"/>
          <w14:textFill>
            <w14:solidFill>
              <w14:schemeClr w14:val="tx1"/>
            </w14:solidFill>
          </w14:textFill>
        </w:rPr>
        <w:t>奥运会</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世锦赛</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世界杯赛（总决赛）</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青奥会</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亚运会</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亚锦赛</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全运会</w:t>
      </w:r>
      <w:r>
        <w:rPr>
          <w:rFonts w:hint="eastAsia" w:ascii="仿宋_GB2312" w:hAnsi="仿宋_GB2312" w:eastAsia="仿宋_GB2312" w:cs="仿宋_GB2312"/>
          <w:color w:val="000000" w:themeColor="text1"/>
          <w:sz w:val="32"/>
          <w:szCs w:val="32"/>
          <w:lang w:eastAsia="zh-CN"/>
          <w14:textFill>
            <w14:solidFill>
              <w14:schemeClr w14:val="tx1"/>
            </w14:solidFill>
          </w14:textFill>
        </w:rPr>
        <w:t>取得优异成绩的遂宁</w:t>
      </w:r>
      <w:r>
        <w:rPr>
          <w:rFonts w:hint="eastAsia" w:ascii="仿宋_GB2312" w:hAnsi="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lang w:eastAsia="zh-CN"/>
          <w14:textFill>
            <w14:solidFill>
              <w14:schemeClr w14:val="tx1"/>
            </w14:solidFill>
          </w14:textFill>
        </w:rPr>
        <w:t>运动员</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获奖运动员的</w:t>
      </w:r>
      <w:r>
        <w:rPr>
          <w:rFonts w:hint="eastAsia" w:ascii="仿宋_GB2312" w:hAnsi="仿宋_GB2312" w:eastAsia="仿宋_GB2312" w:cs="仿宋_GB2312"/>
          <w:color w:val="000000" w:themeColor="text1"/>
          <w:sz w:val="32"/>
          <w:szCs w:val="32"/>
          <w14:textFill>
            <w14:solidFill>
              <w14:schemeClr w14:val="tx1"/>
            </w14:solidFill>
          </w14:textFill>
        </w:rPr>
        <w:t>专业启蒙教练员</w:t>
      </w:r>
      <w:r>
        <w:rPr>
          <w:rFonts w:hint="eastAsia" w:ascii="仿宋_GB2312" w:hAnsi="仿宋_GB2312" w:cs="仿宋_GB2312"/>
          <w:color w:val="000000" w:themeColor="text1"/>
          <w:sz w:val="32"/>
          <w:szCs w:val="32"/>
          <w:lang w:eastAsia="zh-CN"/>
          <w14:textFill>
            <w14:solidFill>
              <w14:schemeClr w14:val="tx1"/>
            </w14:solidFill>
          </w14:textFill>
        </w:rPr>
        <w:t>（组）。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cs="仿宋_GB2312"/>
          <w:color w:val="000000" w:themeColor="text1"/>
          <w:sz w:val="32"/>
          <w:szCs w:val="32"/>
          <w:lang w:eastAsia="zh-CN"/>
          <w14:textFill>
            <w14:solidFill>
              <w14:schemeClr w14:val="tx1"/>
            </w14:solidFill>
          </w14:textFill>
        </w:rPr>
        <w:t>参加省运会并取得优异成绩的运动员；</w:t>
      </w:r>
      <w:r>
        <w:rPr>
          <w:rFonts w:hint="eastAsia" w:ascii="仿宋_GB2312" w:hAnsi="仿宋_GB2312" w:eastAsia="仿宋_GB2312" w:cs="仿宋_GB2312"/>
          <w:color w:val="000000" w:themeColor="text1"/>
          <w:sz w:val="32"/>
          <w:szCs w:val="32"/>
          <w:lang w:eastAsia="zh-CN"/>
          <w14:textFill>
            <w14:solidFill>
              <w14:schemeClr w14:val="tx1"/>
            </w14:solidFill>
          </w14:textFill>
        </w:rPr>
        <w:t>获奖运动员的</w:t>
      </w:r>
      <w:r>
        <w:rPr>
          <w:rFonts w:hint="eastAsia" w:ascii="仿宋_GB2312" w:hAnsi="仿宋_GB2312" w:cs="仿宋_GB2312"/>
          <w:color w:val="000000" w:themeColor="text1"/>
          <w:sz w:val="32"/>
          <w:szCs w:val="32"/>
          <w:lang w:eastAsia="zh-CN"/>
          <w14:textFill>
            <w14:solidFill>
              <w14:schemeClr w14:val="tx1"/>
            </w14:solidFill>
          </w14:textFill>
        </w:rPr>
        <w:t>训练</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单位教练员</w:t>
      </w:r>
      <w:r>
        <w:rPr>
          <w:rFonts w:hint="eastAsia" w:ascii="仿宋_GB2312" w:hAnsi="仿宋_GB2312" w:cs="仿宋_GB2312"/>
          <w:color w:val="000000" w:themeColor="text1"/>
          <w:sz w:val="32"/>
          <w:szCs w:val="32"/>
          <w:lang w:eastAsia="zh-CN"/>
          <w14:textFill>
            <w14:solidFill>
              <w14:schemeClr w14:val="tx1"/>
            </w14:solidFill>
          </w14:textFill>
        </w:rPr>
        <w:t>（组）、管理人员，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基层输送单位及</w:t>
      </w:r>
      <w:r>
        <w:rPr>
          <w:rFonts w:hint="eastAsia" w:ascii="仿宋_GB2312" w:hAnsi="仿宋_GB2312" w:eastAsia="仿宋_GB2312" w:cs="仿宋_GB2312"/>
          <w:b w:val="0"/>
          <w:bCs w:val="0"/>
          <w:color w:val="000000" w:themeColor="text1"/>
          <w:sz w:val="32"/>
          <w:szCs w:val="32"/>
          <w14:textFill>
            <w14:solidFill>
              <w14:schemeClr w14:val="tx1"/>
            </w14:solidFill>
          </w14:textFill>
        </w:rPr>
        <w:t>启蒙（输送）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教师（</w:t>
      </w:r>
      <w:r>
        <w:rPr>
          <w:rFonts w:hint="eastAsia" w:ascii="仿宋_GB2312" w:hAnsi="仿宋_GB2312" w:eastAsia="仿宋_GB2312" w:cs="仿宋_GB2312"/>
          <w:b w:val="0"/>
          <w:bCs w:val="0"/>
          <w:color w:val="000000" w:themeColor="text1"/>
          <w:sz w:val="32"/>
          <w:szCs w:val="32"/>
          <w14:textFill>
            <w14:solidFill>
              <w14:schemeClr w14:val="tx1"/>
            </w14:solidFill>
          </w14:textFill>
        </w:rPr>
        <w:t>教练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704"/>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第四条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比赛奖励坚持公开、公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平、公正、透明的原则，坚持以精神鼓励与物质奖励相结合，按贡献大小计奖；以下第二、三章奖励办法为</w:t>
      </w:r>
      <w:r>
        <w:rPr>
          <w:rFonts w:hint="eastAsia" w:ascii="仿宋_GB2312" w:hAnsi="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类比赛中的竞技及青少年项目奖励标准，</w:t>
      </w:r>
      <w:r>
        <w:rPr>
          <w:rFonts w:hint="eastAsia" w:ascii="仿宋_GB2312" w:hAnsi="仿宋_GB2312" w:eastAsia="仿宋_GB2312" w:cs="仿宋_GB2312"/>
          <w:color w:val="000000" w:themeColor="text1"/>
          <w:w w:val="100"/>
          <w:kern w:val="2"/>
          <w:sz w:val="32"/>
          <w:szCs w:val="32"/>
          <w:lang w:val="en-US" w:eastAsia="zh-CN" w:bidi="ar-SA"/>
          <w14:textFill>
            <w14:solidFill>
              <w14:schemeClr w14:val="tx1"/>
            </w14:solidFill>
          </w14:textFill>
        </w:rPr>
        <w:t>参加全运会、省运会群众体育项目的运动员（队），按照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竞技及青</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少年项目奖励标准</w:t>
      </w:r>
      <w:r>
        <w:rPr>
          <w:rFonts w:hint="eastAsia" w:ascii="仿宋_GB2312" w:hAnsi="仿宋_GB2312" w:eastAsia="仿宋_GB2312" w:cs="仿宋_GB2312"/>
          <w:color w:val="000000" w:themeColor="text1"/>
          <w:w w:val="100"/>
          <w:kern w:val="2"/>
          <w:sz w:val="32"/>
          <w:szCs w:val="32"/>
          <w:lang w:val="en-US" w:eastAsia="zh-CN" w:bidi="ar-SA"/>
          <w14:textFill>
            <w14:solidFill>
              <w14:schemeClr w14:val="tx1"/>
            </w14:solidFill>
          </w14:textFill>
        </w:rPr>
        <w:t>的</w:t>
      </w:r>
      <w:r>
        <w:rPr>
          <w:rFonts w:hint="eastAsia" w:ascii="仿宋_GB2312" w:hAnsi="仿宋_GB2312" w:cs="仿宋_GB2312"/>
          <w:color w:val="000000" w:themeColor="text1"/>
          <w:w w:val="100"/>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w w:val="100"/>
          <w:kern w:val="2"/>
          <w:sz w:val="32"/>
          <w:szCs w:val="32"/>
          <w:lang w:val="en-US" w:eastAsia="zh-CN" w:bidi="ar-SA"/>
          <w14:textFill>
            <w14:solidFill>
              <w14:schemeClr w14:val="tx1"/>
            </w14:solidFill>
          </w14:textFill>
        </w:rPr>
        <w:t>0%计奖，群众单项项目教练员不计奖，集体（团体）项目教练员视为队内运动员分配奖金，不单独计奖。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680" w:firstLineChars="500"/>
        <w:jc w:val="both"/>
        <w:textAlignment w:val="auto"/>
        <w:rPr>
          <w:rFonts w:hint="eastAsia"/>
        </w:rPr>
      </w:pPr>
      <w:r>
        <w:rPr>
          <w:rStyle w:val="8"/>
          <w:rFonts w:hint="eastAsia" w:ascii="黑体" w:hAnsi="黑体" w:eastAsia="黑体" w:cs="黑体"/>
          <w:b w:val="0"/>
          <w:bCs/>
          <w:i w:val="0"/>
          <w:caps w:val="0"/>
          <w:color w:val="000000" w:themeColor="text1"/>
          <w:spacing w:val="8"/>
          <w:sz w:val="32"/>
          <w:szCs w:val="32"/>
          <w:shd w:val="clear" w:color="auto" w:fill="FFFFFF"/>
          <w:lang w:eastAsia="zh-CN"/>
          <w14:textFill>
            <w14:solidFill>
              <w14:schemeClr w14:val="tx1"/>
            </w14:solidFill>
          </w14:textFill>
        </w:rPr>
        <w:t>第二章</w:t>
      </w:r>
      <w:r>
        <w:rPr>
          <w:rStyle w:val="8"/>
          <w:rFonts w:hint="eastAsia" w:ascii="黑体" w:hAnsi="黑体" w:eastAsia="黑体" w:cs="黑体"/>
          <w:b w:val="0"/>
          <w:bCs/>
          <w:i w:val="0"/>
          <w:caps w:val="0"/>
          <w:color w:val="000000" w:themeColor="text1"/>
          <w:spacing w:val="8"/>
          <w:sz w:val="32"/>
          <w:szCs w:val="32"/>
          <w:shd w:val="clear" w:color="auto" w:fill="FFFFFF"/>
          <w14:textFill>
            <w14:solidFill>
              <w14:schemeClr w14:val="tx1"/>
            </w14:solidFill>
          </w14:textFill>
        </w:rPr>
        <w:t xml:space="preserve"> </w:t>
      </w:r>
      <w:r>
        <w:rPr>
          <w:rStyle w:val="8"/>
          <w:rFonts w:hint="eastAsia" w:ascii="黑体" w:hAnsi="黑体" w:eastAsia="黑体" w:cs="黑体"/>
          <w:b w:val="0"/>
          <w:bCs/>
          <w:i w:val="0"/>
          <w:caps w:val="0"/>
          <w:color w:val="000000" w:themeColor="text1"/>
          <w:spacing w:val="8"/>
          <w:sz w:val="32"/>
          <w:szCs w:val="32"/>
          <w:shd w:val="clear" w:color="auto" w:fill="FFFFFF"/>
          <w:lang w:eastAsia="zh-CN"/>
          <w14:textFill>
            <w14:solidFill>
              <w14:schemeClr w14:val="tx1"/>
            </w14:solidFill>
          </w14:textFill>
        </w:rPr>
        <w:t>参加国家级及以上比赛</w:t>
      </w:r>
      <w:r>
        <w:rPr>
          <w:rStyle w:val="8"/>
          <w:rFonts w:hint="eastAsia" w:ascii="黑体" w:hAnsi="黑体" w:eastAsia="黑体" w:cs="黑体"/>
          <w:b w:val="0"/>
          <w:bCs/>
          <w:i w:val="0"/>
          <w:caps w:val="0"/>
          <w:color w:val="000000" w:themeColor="text1"/>
          <w:spacing w:val="8"/>
          <w:sz w:val="32"/>
          <w:szCs w:val="32"/>
          <w:shd w:val="clear" w:color="auto" w:fill="FFFFFF"/>
          <w14:textFill>
            <w14:solidFill>
              <w14:schemeClr w14:val="tx1"/>
            </w14:solidFill>
          </w14:textFill>
        </w:rPr>
        <w:t>奖励办法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获得奥运会金、银、铜牌的运动员，</w:t>
      </w:r>
      <w:r>
        <w:rPr>
          <w:rFonts w:hint="eastAsia" w:ascii="仿宋_GB2312" w:hAnsi="仿宋_GB2312" w:cs="仿宋_GB2312"/>
          <w:color w:val="000000" w:themeColor="text1"/>
          <w:sz w:val="32"/>
          <w:szCs w:val="32"/>
          <w:lang w:eastAsia="zh-CN"/>
          <w14:textFill>
            <w14:solidFill>
              <w14:schemeClr w14:val="tx1"/>
            </w14:solidFill>
          </w14:textFill>
        </w:rPr>
        <w:t>每枚</w:t>
      </w:r>
      <w:r>
        <w:rPr>
          <w:rFonts w:hint="eastAsia" w:ascii="仿宋_GB2312" w:hAnsi="仿宋_GB2312" w:eastAsia="仿宋_GB2312" w:cs="仿宋_GB2312"/>
          <w:color w:val="000000" w:themeColor="text1"/>
          <w:sz w:val="32"/>
          <w:szCs w:val="32"/>
          <w14:textFill>
            <w14:solidFill>
              <w14:schemeClr w14:val="tx1"/>
            </w14:solidFill>
          </w14:textFill>
        </w:rPr>
        <w:t>分别</w:t>
      </w:r>
      <w:r>
        <w:rPr>
          <w:rFonts w:hint="eastAsia" w:ascii="仿宋_GB2312" w:hAnsi="仿宋_GB2312" w:cs="仿宋_GB2312"/>
          <w:color w:val="000000" w:themeColor="text1"/>
          <w:sz w:val="32"/>
          <w:szCs w:val="32"/>
          <w:lang w:eastAsia="zh-CN"/>
          <w14:textFill>
            <w14:solidFill>
              <w14:schemeClr w14:val="tx1"/>
            </w14:solidFill>
          </w14:textFill>
        </w:rPr>
        <w:t>奖励</w:t>
      </w:r>
      <w:r>
        <w:rPr>
          <w:rFonts w:hint="eastAsia" w:ascii="仿宋_GB2312" w:hAnsi="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万元，其专业启蒙教练员</w:t>
      </w:r>
      <w:r>
        <w:rPr>
          <w:rFonts w:hint="eastAsia" w:ascii="仿宋_GB2312" w:hAnsi="仿宋_GB2312" w:cs="仿宋_GB2312"/>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的奖励按运动员奖励金额的20%计奖；未获奖的参赛运动员奖励</w:t>
      </w:r>
      <w:r>
        <w:rPr>
          <w:rFonts w:hint="eastAsia" w:ascii="仿宋_GB2312"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万元，其专业启蒙教练员</w:t>
      </w:r>
      <w:r>
        <w:rPr>
          <w:rFonts w:hint="eastAsia" w:ascii="仿宋_GB2312" w:hAnsi="仿宋_GB2312" w:cs="仿宋_GB2312"/>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奖励</w:t>
      </w: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第六条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获得世锦赛</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世界杯赛（总决赛）金、银、铜牌的运动员，</w:t>
      </w:r>
      <w:r>
        <w:rPr>
          <w:rFonts w:hint="eastAsia" w:ascii="仿宋_GB2312" w:hAnsi="仿宋_GB2312" w:cs="仿宋_GB2312"/>
          <w:color w:val="000000" w:themeColor="text1"/>
          <w:sz w:val="32"/>
          <w:szCs w:val="32"/>
          <w:lang w:eastAsia="zh-CN"/>
          <w14:textFill>
            <w14:solidFill>
              <w14:schemeClr w14:val="tx1"/>
            </w14:solidFill>
          </w14:textFill>
        </w:rPr>
        <w:t>每枚</w:t>
      </w:r>
      <w:r>
        <w:rPr>
          <w:rFonts w:hint="eastAsia" w:ascii="仿宋_GB2312" w:hAnsi="仿宋_GB2312" w:eastAsia="仿宋_GB2312" w:cs="仿宋_GB2312"/>
          <w:color w:val="000000" w:themeColor="text1"/>
          <w:sz w:val="32"/>
          <w:szCs w:val="32"/>
          <w14:textFill>
            <w14:solidFill>
              <w14:schemeClr w14:val="tx1"/>
            </w14:solidFill>
          </w14:textFill>
        </w:rPr>
        <w:t>分别</w:t>
      </w:r>
      <w:r>
        <w:rPr>
          <w:rFonts w:hint="eastAsia" w:ascii="仿宋_GB2312" w:hAnsi="仿宋_GB2312" w:cs="仿宋_GB2312"/>
          <w:color w:val="000000" w:themeColor="text1"/>
          <w:sz w:val="32"/>
          <w:szCs w:val="32"/>
          <w:lang w:eastAsia="zh-CN"/>
          <w14:textFill>
            <w14:solidFill>
              <w14:schemeClr w14:val="tx1"/>
            </w14:solidFill>
          </w14:textFill>
        </w:rPr>
        <w:t>奖励</w:t>
      </w:r>
      <w:r>
        <w:rPr>
          <w:rFonts w:hint="eastAsia" w:ascii="仿宋_GB2312" w:hAnsi="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万元，其专业启蒙教练员</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的奖励按运动员奖励金额的20%计奖</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未获奖的参赛运动员奖励</w:t>
      </w: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万元，其专业启蒙教练员</w:t>
      </w:r>
      <w:r>
        <w:rPr>
          <w:rFonts w:hint="eastAsia" w:ascii="仿宋_GB2312" w:hAnsi="仿宋_GB2312" w:cs="仿宋_GB2312"/>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奖励</w:t>
      </w:r>
      <w:r>
        <w:rPr>
          <w:rFonts w:hint="eastAsia" w:ascii="仿宋_GB2312" w:hAnsi="仿宋_GB2312" w:cs="仿宋_GB2312"/>
          <w:color w:val="000000" w:themeColor="text1"/>
          <w:sz w:val="32"/>
          <w:szCs w:val="32"/>
          <w:lang w:val="en-US" w:eastAsia="zh-CN"/>
          <w14:textFill>
            <w14:solidFill>
              <w14:schemeClr w14:val="tx1"/>
            </w14:solidFill>
          </w14:textFill>
        </w:rPr>
        <w:t>0.6</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获得青奥会、亚运会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全运会金、银、铜牌的运动员，</w:t>
      </w:r>
      <w:r>
        <w:rPr>
          <w:rFonts w:hint="eastAsia" w:ascii="仿宋_GB2312" w:hAnsi="仿宋_GB2312" w:cs="仿宋_GB2312"/>
          <w:color w:val="000000" w:themeColor="text1"/>
          <w:sz w:val="32"/>
          <w:szCs w:val="32"/>
          <w:lang w:eastAsia="zh-CN"/>
          <w14:textFill>
            <w14:solidFill>
              <w14:schemeClr w14:val="tx1"/>
            </w14:solidFill>
          </w14:textFill>
        </w:rPr>
        <w:t>每枚</w:t>
      </w:r>
      <w:r>
        <w:rPr>
          <w:rFonts w:hint="eastAsia" w:ascii="仿宋_GB2312" w:hAnsi="仿宋_GB2312" w:eastAsia="仿宋_GB2312" w:cs="仿宋_GB2312"/>
          <w:color w:val="000000" w:themeColor="text1"/>
          <w:sz w:val="32"/>
          <w:szCs w:val="32"/>
          <w14:textFill>
            <w14:solidFill>
              <w14:schemeClr w14:val="tx1"/>
            </w14:solidFill>
          </w14:textFill>
        </w:rPr>
        <w:t>分别</w:t>
      </w:r>
      <w:r>
        <w:rPr>
          <w:rFonts w:hint="eastAsia" w:ascii="仿宋_GB2312" w:hAnsi="仿宋_GB2312" w:cs="仿宋_GB2312"/>
          <w:color w:val="000000" w:themeColor="text1"/>
          <w:sz w:val="32"/>
          <w:szCs w:val="32"/>
          <w:lang w:eastAsia="zh-CN"/>
          <w14:textFill>
            <w14:solidFill>
              <w14:schemeClr w14:val="tx1"/>
            </w14:solidFill>
          </w14:textFill>
        </w:rPr>
        <w:t>奖励</w:t>
      </w:r>
      <w:r>
        <w:rPr>
          <w:rFonts w:hint="eastAsia" w:ascii="仿宋_GB2312" w:hAnsi="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万元，其专业启蒙教练员</w:t>
      </w:r>
      <w:r>
        <w:rPr>
          <w:rFonts w:hint="eastAsia" w:ascii="仿宋_GB2312" w:hAnsi="仿宋_GB2312" w:cs="仿宋_GB2312"/>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的奖励按运动员奖励金额的20%计奖</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未获奖的参赛运动员奖励</w:t>
      </w: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万元，其专业启蒙教练员</w:t>
      </w:r>
      <w:r>
        <w:rPr>
          <w:rFonts w:hint="eastAsia" w:ascii="仿宋_GB2312" w:hAnsi="仿宋_GB2312" w:cs="仿宋_GB2312"/>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奖励</w:t>
      </w:r>
      <w:r>
        <w:rPr>
          <w:rFonts w:hint="eastAsia" w:ascii="仿宋_GB2312" w:hAnsi="仿宋_GB2312" w:cs="仿宋_GB2312"/>
          <w:color w:val="000000" w:themeColor="text1"/>
          <w:sz w:val="32"/>
          <w:szCs w:val="32"/>
          <w:lang w:val="en-US" w:eastAsia="zh-CN"/>
          <w14:textFill>
            <w14:solidFill>
              <w14:schemeClr w14:val="tx1"/>
            </w14:solidFill>
          </w14:textFill>
        </w:rPr>
        <w:t>0.3</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获得</w:t>
      </w:r>
      <w:r>
        <w:rPr>
          <w:rFonts w:hint="eastAsia" w:ascii="仿宋_GB2312" w:hAnsi="仿宋_GB2312" w:eastAsia="仿宋_GB2312" w:cs="仿宋_GB2312"/>
          <w:color w:val="000000" w:themeColor="text1"/>
          <w:sz w:val="32"/>
          <w:szCs w:val="32"/>
          <w:lang w:eastAsia="zh-CN"/>
          <w14:textFill>
            <w14:solidFill>
              <w14:schemeClr w14:val="tx1"/>
            </w14:solidFill>
          </w14:textFill>
        </w:rPr>
        <w:t>亚锦赛</w:t>
      </w:r>
      <w:r>
        <w:rPr>
          <w:rFonts w:hint="eastAsia" w:ascii="仿宋_GB2312" w:hAnsi="仿宋_GB2312" w:eastAsia="仿宋_GB2312" w:cs="仿宋_GB2312"/>
          <w:color w:val="000000" w:themeColor="text1"/>
          <w:sz w:val="32"/>
          <w:szCs w:val="32"/>
          <w14:textFill>
            <w14:solidFill>
              <w14:schemeClr w14:val="tx1"/>
            </w14:solidFill>
          </w14:textFill>
        </w:rPr>
        <w:t>金、银、铜牌的运动员，</w:t>
      </w:r>
      <w:r>
        <w:rPr>
          <w:rFonts w:hint="eastAsia" w:ascii="仿宋_GB2312" w:hAnsi="仿宋_GB2312" w:cs="仿宋_GB2312"/>
          <w:color w:val="000000" w:themeColor="text1"/>
          <w:sz w:val="32"/>
          <w:szCs w:val="32"/>
          <w:lang w:eastAsia="zh-CN"/>
          <w14:textFill>
            <w14:solidFill>
              <w14:schemeClr w14:val="tx1"/>
            </w14:solidFill>
          </w14:textFill>
        </w:rPr>
        <w:t>每枚</w:t>
      </w:r>
      <w:r>
        <w:rPr>
          <w:rFonts w:hint="eastAsia" w:ascii="仿宋_GB2312" w:hAnsi="仿宋_GB2312" w:eastAsia="仿宋_GB2312" w:cs="仿宋_GB2312"/>
          <w:color w:val="000000" w:themeColor="text1"/>
          <w:sz w:val="32"/>
          <w:szCs w:val="32"/>
          <w14:textFill>
            <w14:solidFill>
              <w14:schemeClr w14:val="tx1"/>
            </w14:solidFill>
          </w14:textFill>
        </w:rPr>
        <w:t>分别</w:t>
      </w:r>
      <w:r>
        <w:rPr>
          <w:rFonts w:hint="eastAsia" w:ascii="仿宋_GB2312" w:hAnsi="仿宋_GB2312" w:cs="仿宋_GB2312"/>
          <w:color w:val="000000" w:themeColor="text1"/>
          <w:sz w:val="32"/>
          <w:szCs w:val="32"/>
          <w:lang w:eastAsia="zh-CN"/>
          <w14:textFill>
            <w14:solidFill>
              <w14:schemeClr w14:val="tx1"/>
            </w14:solidFill>
          </w14:textFill>
        </w:rPr>
        <w:t>奖励</w:t>
      </w:r>
      <w:r>
        <w:rPr>
          <w:rFonts w:hint="eastAsia" w:ascii="仿宋_GB2312"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万元奖励，其专业启蒙教练员</w:t>
      </w:r>
      <w:r>
        <w:rPr>
          <w:rFonts w:hint="eastAsia" w:ascii="仿宋_GB2312" w:hAnsi="仿宋_GB2312" w:cs="仿宋_GB2312"/>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的奖励按运动员奖励金额的20%计奖。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8"/>
          <w:rFonts w:hint="eastAsia" w:ascii="黑体" w:hAnsi="黑体" w:eastAsia="黑体" w:cs="黑体"/>
          <w:b w:val="0"/>
          <w:bCs/>
          <w:i w:val="0"/>
          <w:caps w:val="0"/>
          <w:color w:val="000000" w:themeColor="text1"/>
          <w:spacing w:val="8"/>
          <w:sz w:val="32"/>
          <w:szCs w:val="32"/>
          <w:shd w:val="clear" w:color="auto" w:fill="FFFFFF"/>
          <w:lang w:val="en-US" w:eastAsia="zh-CN"/>
          <w14:textFill>
            <w14:solidFill>
              <w14:schemeClr w14:val="tx1"/>
            </w14:solidFill>
          </w14:textFill>
        </w:rPr>
      </w:pPr>
      <w:r>
        <w:rPr>
          <w:rStyle w:val="8"/>
          <w:rFonts w:hint="eastAsia" w:ascii="黑体" w:hAnsi="黑体" w:eastAsia="黑体" w:cs="黑体"/>
          <w:b w:val="0"/>
          <w:bCs/>
          <w:i w:val="0"/>
          <w:caps w:val="0"/>
          <w:color w:val="000000" w:themeColor="text1"/>
          <w:spacing w:val="8"/>
          <w:sz w:val="32"/>
          <w:szCs w:val="32"/>
          <w:shd w:val="clear" w:color="auto" w:fill="FFFFFF"/>
          <w:lang w:val="en-US" w:eastAsia="zh-CN"/>
          <w14:textFill>
            <w14:solidFill>
              <w14:schemeClr w14:val="tx1"/>
            </w14:solidFill>
          </w14:textFill>
        </w:rPr>
        <w:t xml:space="preserve">第三章 </w:t>
      </w:r>
      <w:r>
        <w:rPr>
          <w:rStyle w:val="8"/>
          <w:rFonts w:hint="eastAsia" w:ascii="黑体" w:hAnsi="黑体" w:eastAsia="黑体" w:cs="黑体"/>
          <w:b w:val="0"/>
          <w:bCs/>
          <w:i w:val="0"/>
          <w:caps w:val="0"/>
          <w:color w:val="000000" w:themeColor="text1"/>
          <w:spacing w:val="8"/>
          <w:sz w:val="32"/>
          <w:szCs w:val="32"/>
          <w:shd w:val="clear" w:color="auto" w:fill="FFFFFF"/>
          <w14:textFill>
            <w14:solidFill>
              <w14:schemeClr w14:val="tx1"/>
            </w14:solidFill>
          </w14:textFill>
        </w:rPr>
        <w:t>参加省运会奖励办法</w:t>
      </w:r>
      <w:r>
        <w:rPr>
          <w:rStyle w:val="8"/>
          <w:rFonts w:hint="eastAsia" w:ascii="黑体" w:hAnsi="黑体" w:eastAsia="黑体" w:cs="黑体"/>
          <w:b w:val="0"/>
          <w:bCs/>
          <w:i w:val="0"/>
          <w:caps w:val="0"/>
          <w:color w:val="000000" w:themeColor="text1"/>
          <w:spacing w:val="8"/>
          <w:sz w:val="32"/>
          <w:szCs w:val="32"/>
          <w:shd w:val="clear" w:color="auto" w:fill="FFFFFF"/>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第九条 运动员奖励</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b/>
          <w:bCs/>
          <w:color w:val="000000" w:themeColor="text1"/>
          <w:sz w:val="32"/>
          <w:szCs w:val="32"/>
          <w:lang w:eastAsia="zh-CN"/>
          <w14:textFill>
            <w14:solidFill>
              <w14:schemeClr w14:val="tx1"/>
            </w14:solidFill>
          </w14:textFill>
        </w:rPr>
        <w:t>（一）个人</w:t>
      </w:r>
      <w:r>
        <w:rPr>
          <w:rFonts w:hint="eastAsia" w:ascii="仿宋_GB2312" w:hAnsi="仿宋_GB2312" w:eastAsia="仿宋_GB2312" w:cs="仿宋_GB2312"/>
          <w:b/>
          <w:bCs/>
          <w:color w:val="000000" w:themeColor="text1"/>
          <w:sz w:val="32"/>
          <w:szCs w:val="32"/>
          <w14:textFill>
            <w14:solidFill>
              <w14:schemeClr w14:val="tx1"/>
            </w14:solidFill>
          </w14:textFill>
        </w:rPr>
        <w:t>单项</w:t>
      </w:r>
      <w:r>
        <w:rPr>
          <w:rFonts w:hint="eastAsia" w:ascii="仿宋_GB2312" w:hAnsi="仿宋_GB2312" w:cs="仿宋_GB2312"/>
          <w:b/>
          <w:bCs/>
          <w:color w:val="000000" w:themeColor="text1"/>
          <w:sz w:val="32"/>
          <w:szCs w:val="32"/>
          <w:lang w:eastAsia="zh-CN"/>
          <w14:textFill>
            <w14:solidFill>
              <w14:schemeClr w14:val="tx1"/>
            </w14:solidFill>
          </w14:textFill>
        </w:rPr>
        <w:t>项目奖励标准。</w:t>
      </w:r>
      <w:r>
        <w:rPr>
          <w:rFonts w:hint="eastAsia" w:ascii="仿宋_GB2312" w:hAnsi="仿宋_GB2312" w:eastAsia="仿宋_GB2312" w:cs="仿宋_GB2312"/>
          <w:color w:val="000000" w:themeColor="text1"/>
          <w:sz w:val="32"/>
          <w:szCs w:val="32"/>
          <w14:textFill>
            <w14:solidFill>
              <w14:schemeClr w14:val="tx1"/>
            </w14:solidFill>
          </w14:textFill>
        </w:rPr>
        <w:t>获得金、银、铜牌的运动员，</w:t>
      </w:r>
      <w:r>
        <w:rPr>
          <w:rFonts w:hint="eastAsia" w:ascii="仿宋_GB2312" w:hAnsi="仿宋_GB2312" w:cs="仿宋_GB2312"/>
          <w:color w:val="000000" w:themeColor="text1"/>
          <w:sz w:val="32"/>
          <w:szCs w:val="32"/>
          <w:lang w:eastAsia="zh-CN"/>
          <w14:textFill>
            <w14:solidFill>
              <w14:schemeClr w14:val="tx1"/>
            </w14:solidFill>
          </w14:textFill>
        </w:rPr>
        <w:t>每枚</w:t>
      </w:r>
      <w:r>
        <w:rPr>
          <w:rFonts w:hint="eastAsia" w:ascii="仿宋_GB2312" w:hAnsi="仿宋_GB2312" w:eastAsia="仿宋_GB2312" w:cs="仿宋_GB2312"/>
          <w:color w:val="000000" w:themeColor="text1"/>
          <w:sz w:val="32"/>
          <w:szCs w:val="32"/>
          <w14:textFill>
            <w14:solidFill>
              <w14:schemeClr w14:val="tx1"/>
            </w14:solidFill>
          </w14:textFill>
        </w:rPr>
        <w:t>分别</w:t>
      </w:r>
      <w:r>
        <w:rPr>
          <w:rFonts w:hint="eastAsia" w:ascii="仿宋_GB2312" w:hAnsi="仿宋_GB2312" w:cs="仿宋_GB2312"/>
          <w:color w:val="000000" w:themeColor="text1"/>
          <w:sz w:val="32"/>
          <w:szCs w:val="32"/>
          <w:lang w:eastAsia="zh-CN"/>
          <w14:textFill>
            <w14:solidFill>
              <w14:schemeClr w14:val="tx1"/>
            </w14:solidFill>
          </w14:textFill>
        </w:rPr>
        <w:t>奖励</w:t>
      </w:r>
      <w:r>
        <w:rPr>
          <w:rFonts w:hint="eastAsia" w:ascii="仿宋_GB2312" w:hAnsi="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b/>
          <w:bCs/>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双人</w:t>
      </w:r>
      <w:r>
        <w:rPr>
          <w:rFonts w:hint="eastAsia" w:ascii="仿宋_GB2312" w:hAnsi="仿宋_GB2312" w:cs="仿宋_GB2312"/>
          <w:b/>
          <w:bCs/>
          <w:color w:val="000000" w:themeColor="text1"/>
          <w:sz w:val="32"/>
          <w:szCs w:val="32"/>
          <w:lang w:eastAsia="zh-CN"/>
          <w14:textFill>
            <w14:solidFill>
              <w14:schemeClr w14:val="tx1"/>
            </w14:solidFill>
          </w14:textFill>
        </w:rPr>
        <w:t>及多人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单项项目</w:t>
      </w:r>
      <w:r>
        <w:rPr>
          <w:rFonts w:hint="eastAsia" w:ascii="仿宋_GB2312" w:hAnsi="仿宋_GB2312" w:cs="仿宋_GB2312"/>
          <w:b/>
          <w:bCs/>
          <w:color w:val="000000" w:themeColor="text1"/>
          <w:sz w:val="32"/>
          <w:szCs w:val="32"/>
          <w:lang w:eastAsia="zh-CN"/>
          <w14:textFill>
            <w14:solidFill>
              <w14:schemeClr w14:val="tx1"/>
            </w14:solidFill>
          </w14:textFill>
        </w:rPr>
        <w:t>奖励标准。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双人</w:t>
      </w:r>
      <w:r>
        <w:rPr>
          <w:rFonts w:hint="eastAsia" w:ascii="仿宋_GB2312" w:hAnsi="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按个人单项奖励标准的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倍计奖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w:t>
      </w:r>
      <w:r>
        <w:rPr>
          <w:rFonts w:hint="eastAsia" w:ascii="仿宋_GB2312" w:hAnsi="仿宋_GB2312" w:eastAsia="仿宋_GB2312" w:cs="仿宋_GB2312"/>
          <w:color w:val="000000" w:themeColor="text1"/>
          <w:sz w:val="32"/>
          <w:szCs w:val="32"/>
          <w14:textFill>
            <w14:solidFill>
              <w14:schemeClr w14:val="tx1"/>
            </w14:solidFill>
          </w14:textFill>
        </w:rPr>
        <w:t>及以上的多人单项</w:t>
      </w:r>
      <w:r>
        <w:rPr>
          <w:rFonts w:hint="eastAsia" w:ascii="仿宋_GB2312" w:hAnsi="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（含团体项目）按个人单项奖励标准的</w:t>
      </w: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倍计奖</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奖金分配至每名队员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b/>
          <w:bCs/>
          <w:color w:val="000000" w:themeColor="text1"/>
          <w:sz w:val="32"/>
          <w:szCs w:val="32"/>
          <w:lang w:eastAsia="zh-CN"/>
          <w14:textFill>
            <w14:solidFill>
              <w14:schemeClr w14:val="tx1"/>
            </w14:solidFill>
          </w14:textFill>
        </w:rPr>
        <w:t>（三）集体项目奖励标准。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获得</w:t>
      </w:r>
      <w:r>
        <w:rPr>
          <w:rFonts w:hint="eastAsia" w:ascii="仿宋_GB2312" w:hAnsi="仿宋_GB2312" w:cs="仿宋_GB2312"/>
          <w:color w:val="000000" w:themeColor="text1"/>
          <w:sz w:val="32"/>
          <w:szCs w:val="32"/>
          <w:lang w:val="en-US" w:eastAsia="zh-CN"/>
          <w14:textFill>
            <w14:solidFill>
              <w14:schemeClr w14:val="tx1"/>
            </w14:solidFill>
          </w14:textFill>
        </w:rPr>
        <w:t>5人制</w:t>
      </w:r>
      <w:r>
        <w:rPr>
          <w:rFonts w:hint="eastAsia" w:ascii="仿宋_GB2312" w:hAnsi="仿宋_GB2312" w:eastAsia="仿宋_GB2312" w:cs="仿宋_GB2312"/>
          <w:color w:val="000000" w:themeColor="text1"/>
          <w:sz w:val="32"/>
          <w:szCs w:val="32"/>
          <w14:textFill>
            <w14:solidFill>
              <w14:schemeClr w14:val="tx1"/>
            </w14:solidFill>
          </w14:textFill>
        </w:rPr>
        <w:t>篮球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11人制</w:t>
      </w:r>
      <w:r>
        <w:rPr>
          <w:rFonts w:hint="eastAsia" w:ascii="仿宋_GB2312" w:hAnsi="仿宋_GB2312" w:eastAsia="仿宋_GB2312" w:cs="仿宋_GB2312"/>
          <w:color w:val="000000" w:themeColor="text1"/>
          <w:sz w:val="32"/>
          <w:szCs w:val="32"/>
          <w:lang w:eastAsia="zh-CN"/>
          <w14:textFill>
            <w14:solidFill>
              <w14:schemeClr w14:val="tx1"/>
            </w14:solidFill>
          </w14:textFill>
        </w:rPr>
        <w:t>足球、排球</w:t>
      </w:r>
      <w:r>
        <w:rPr>
          <w:rFonts w:hint="eastAsia" w:ascii="仿宋_GB2312" w:hAnsi="仿宋_GB2312" w:cs="仿宋_GB2312"/>
          <w:color w:val="000000" w:themeColor="text1"/>
          <w:sz w:val="32"/>
          <w:szCs w:val="32"/>
          <w:lang w:eastAsia="zh-CN"/>
          <w14:textFill>
            <w14:solidFill>
              <w14:schemeClr w14:val="tx1"/>
            </w14:solidFill>
          </w14:textFill>
        </w:rPr>
        <w:t>（不含沙滩排球）</w:t>
      </w: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名的运动队，</w:t>
      </w:r>
      <w:r>
        <w:rPr>
          <w:rFonts w:hint="eastAsia" w:ascii="仿宋_GB2312" w:hAnsi="仿宋_GB2312" w:cs="仿宋_GB2312"/>
          <w:color w:val="000000" w:themeColor="text1"/>
          <w:sz w:val="32"/>
          <w:szCs w:val="32"/>
          <w:lang w:val="en-US" w:eastAsia="zh-CN"/>
          <w14:textFill>
            <w14:solidFill>
              <w14:schemeClr w14:val="tx1"/>
            </w14:solidFill>
          </w14:textFill>
        </w:rPr>
        <w:t>分别奖励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0.8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lang w:eastAsia="zh-CN"/>
          <w14:textFill>
            <w14:solidFill>
              <w14:schemeClr w14:val="tx1"/>
            </w14:solidFill>
          </w14:textFill>
        </w:rPr>
        <w:t>获得</w:t>
      </w:r>
      <w:r>
        <w:rPr>
          <w:rFonts w:hint="eastAsia" w:ascii="仿宋_GB2312" w:hAnsi="仿宋_GB2312" w:eastAsia="仿宋_GB2312" w:cs="仿宋_GB2312"/>
          <w:color w:val="000000" w:themeColor="text1"/>
          <w:sz w:val="32"/>
          <w:szCs w:val="32"/>
          <w:lang w:eastAsia="zh-CN"/>
          <w14:textFill>
            <w14:solidFill>
              <w14:schemeClr w14:val="tx1"/>
            </w14:solidFill>
          </w14:textFill>
        </w:rPr>
        <w:t>曲棍球</w:t>
      </w:r>
      <w:r>
        <w:rPr>
          <w:rFonts w:hint="eastAsia" w:ascii="仿宋_GB2312" w:hAnsi="仿宋_GB2312" w:cs="仿宋_GB2312"/>
          <w:color w:val="000000" w:themeColor="text1"/>
          <w:sz w:val="32"/>
          <w:szCs w:val="32"/>
          <w:lang w:eastAsia="zh-CN"/>
          <w14:textFill>
            <w14:solidFill>
              <w14:schemeClr w14:val="tx1"/>
            </w14:solidFill>
          </w14:textFill>
        </w:rPr>
        <w:t>（女子）、</w:t>
      </w:r>
      <w:r>
        <w:rPr>
          <w:rFonts w:hint="eastAsia" w:ascii="仿宋_GB2312" w:hAnsi="仿宋_GB2312" w:eastAsia="仿宋_GB2312" w:cs="仿宋_GB2312"/>
          <w:color w:val="000000" w:themeColor="text1"/>
          <w:sz w:val="32"/>
          <w:szCs w:val="32"/>
          <w:lang w:eastAsia="zh-CN"/>
          <w14:textFill>
            <w14:solidFill>
              <w14:schemeClr w14:val="tx1"/>
            </w14:solidFill>
          </w14:textFill>
        </w:rPr>
        <w:t>棒球、垒球、</w:t>
      </w:r>
      <w:r>
        <w:rPr>
          <w:rFonts w:hint="eastAsia" w:ascii="仿宋_GB2312" w:hAnsi="仿宋_GB2312" w:cs="仿宋_GB2312"/>
          <w:color w:val="000000" w:themeColor="text1"/>
          <w:sz w:val="32"/>
          <w:szCs w:val="32"/>
          <w:lang w:val="en-US" w:eastAsia="zh-CN"/>
          <w14:textFill>
            <w14:solidFill>
              <w14:schemeClr w14:val="tx1"/>
            </w14:solidFill>
          </w14:textFill>
        </w:rPr>
        <w:t>8人制足球、冰球（女子）1-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名的运动队，</w:t>
      </w:r>
      <w:r>
        <w:rPr>
          <w:rFonts w:hint="eastAsia" w:ascii="仿宋_GB2312" w:hAnsi="仿宋_GB2312" w:cs="仿宋_GB2312"/>
          <w:color w:val="000000" w:themeColor="text1"/>
          <w:sz w:val="32"/>
          <w:szCs w:val="32"/>
          <w:lang w:val="en-US" w:eastAsia="zh-CN"/>
          <w14:textFill>
            <w14:solidFill>
              <w14:schemeClr w14:val="tx1"/>
            </w14:solidFill>
          </w14:textFill>
        </w:rPr>
        <w:t>分别奖励8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0.5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0.4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0.3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奖金分配至每名队员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b/>
          <w:bCs/>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“体育道德风尚奖”</w:t>
      </w:r>
      <w:r>
        <w:rPr>
          <w:rFonts w:hint="eastAsia" w:ascii="仿宋_GB2312" w:hAnsi="仿宋_GB2312" w:cs="仿宋_GB2312"/>
          <w:b/>
          <w:bCs/>
          <w:color w:val="000000" w:themeColor="text1"/>
          <w:sz w:val="32"/>
          <w:szCs w:val="32"/>
          <w:lang w:val="en-US" w:eastAsia="zh-CN"/>
          <w14:textFill>
            <w14:solidFill>
              <w14:schemeClr w14:val="tx1"/>
            </w14:solidFill>
          </w14:textFill>
        </w:rPr>
        <w:t>奖励</w:t>
      </w:r>
      <w:r>
        <w:rPr>
          <w:rFonts w:hint="eastAsia" w:ascii="仿宋_GB2312" w:hAnsi="仿宋_GB2312" w:cs="仿宋_GB2312"/>
          <w:b/>
          <w:bCs/>
          <w:color w:val="000000" w:themeColor="text1"/>
          <w:sz w:val="32"/>
          <w:szCs w:val="32"/>
          <w:lang w:eastAsia="zh-CN"/>
          <w14:textFill>
            <w14:solidFill>
              <w14:schemeClr w14:val="tx1"/>
            </w14:solidFill>
          </w14:textFill>
        </w:rPr>
        <w:t>标准</w:t>
      </w:r>
      <w:r>
        <w:rPr>
          <w:rFonts w:hint="eastAsia" w:ascii="仿宋_GB2312" w:hAnsi="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获</w:t>
      </w:r>
      <w:r>
        <w:rPr>
          <w:rFonts w:hint="eastAsia" w:ascii="仿宋_GB2312" w:hAnsi="仿宋_GB2312" w:cs="仿宋_GB2312"/>
          <w:color w:val="000000" w:themeColor="text1"/>
          <w:sz w:val="32"/>
          <w:szCs w:val="32"/>
          <w:lang w:val="en-US" w:eastAsia="zh-CN"/>
          <w14:textFill>
            <w14:solidFill>
              <w14:schemeClr w14:val="tx1"/>
            </w14:solidFill>
          </w14:textFill>
        </w:rPr>
        <w:t>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运动员奖励</w:t>
      </w:r>
      <w:r>
        <w:rPr>
          <w:rFonts w:hint="eastAsia" w:ascii="仿宋_GB2312" w:hAnsi="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00元；获</w:t>
      </w:r>
      <w:r>
        <w:rPr>
          <w:rFonts w:hint="eastAsia" w:ascii="仿宋_GB2312" w:hAnsi="仿宋_GB2312" w:cs="仿宋_GB2312"/>
          <w:color w:val="000000" w:themeColor="text1"/>
          <w:sz w:val="32"/>
          <w:szCs w:val="32"/>
          <w:lang w:val="en-US" w:eastAsia="zh-CN"/>
          <w14:textFill>
            <w14:solidFill>
              <w14:schemeClr w14:val="tx1"/>
            </w14:solidFill>
          </w14:textFill>
        </w:rPr>
        <w:t>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代表队每名运动员奖励</w:t>
      </w: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00元。</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34"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（五）破赛会记录奖励标准。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打破省运会赛会记录或获得赛会历史最好成绩，且获金牌的运动员每项追加奖励4万元。</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第十条  教练员（组）、管理人员及输送单位、训练单位奖励</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单项项目</w:t>
      </w:r>
      <w:r>
        <w:rPr>
          <w:rFonts w:hint="eastAsia" w:ascii="仿宋_GB2312" w:hAnsi="仿宋_GB2312" w:cs="仿宋_GB2312"/>
          <w:b/>
          <w:bCs/>
          <w:color w:val="000000" w:themeColor="text1"/>
          <w:sz w:val="32"/>
          <w:szCs w:val="32"/>
          <w:lang w:eastAsia="zh-CN"/>
          <w14:textFill>
            <w14:solidFill>
              <w14:schemeClr w14:val="tx1"/>
            </w14:solidFill>
          </w14:textFill>
        </w:rPr>
        <w:t>奖励标准。</w:t>
      </w:r>
      <w:r>
        <w:rPr>
          <w:rFonts w:hint="eastAsia" w:ascii="仿宋_GB2312" w:hAnsi="仿宋_GB2312" w:eastAsia="仿宋_GB2312" w:cs="仿宋_GB2312"/>
          <w:color w:val="000000" w:themeColor="text1"/>
          <w:sz w:val="32"/>
          <w:szCs w:val="32"/>
          <w14:textFill>
            <w14:solidFill>
              <w14:schemeClr w14:val="tx1"/>
            </w14:solidFill>
          </w14:textFill>
        </w:rPr>
        <w:t>带领运动员获得金、银、铜牌的教练员（</w:t>
      </w:r>
      <w:r>
        <w:rPr>
          <w:rFonts w:hint="eastAsia" w:ascii="仿宋_GB2312" w:hAnsi="仿宋_GB2312" w:cs="仿宋_GB2312"/>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）及管理人员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，按所带运动员（队）获得奖金标准同等奖励</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教练</w:t>
      </w:r>
      <w:r>
        <w:rPr>
          <w:rFonts w:hint="eastAsia" w:ascii="仿宋_GB2312" w:hAnsi="仿宋_GB2312" w:eastAsia="仿宋_GB2312" w:cs="仿宋_GB2312"/>
          <w:color w:val="000000" w:themeColor="text1"/>
          <w:sz w:val="32"/>
          <w:szCs w:val="32"/>
          <w:lang w:eastAsia="zh-CN"/>
          <w14:textFill>
            <w14:solidFill>
              <w14:schemeClr w14:val="tx1"/>
            </w14:solidFill>
          </w14:textFill>
        </w:rPr>
        <w:t>员</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14:textFill>
            <w14:solidFill>
              <w14:schemeClr w14:val="tx1"/>
            </w14:solidFill>
          </w14:textFill>
        </w:rPr>
        <w:t>%、管理人员占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集体项目</w:t>
      </w:r>
      <w:r>
        <w:rPr>
          <w:rFonts w:hint="eastAsia" w:ascii="仿宋_GB2312" w:hAnsi="仿宋_GB2312" w:cs="仿宋_GB2312"/>
          <w:b/>
          <w:bCs/>
          <w:color w:val="000000" w:themeColor="text1"/>
          <w:sz w:val="32"/>
          <w:szCs w:val="32"/>
          <w:lang w:eastAsia="zh-CN"/>
          <w14:textFill>
            <w14:solidFill>
              <w14:schemeClr w14:val="tx1"/>
            </w14:solidFill>
          </w14:textFill>
        </w:rPr>
        <w:t>奖励标准。</w:t>
      </w:r>
      <w:r>
        <w:rPr>
          <w:rFonts w:hint="eastAsia" w:ascii="仿宋_GB2312" w:hAnsi="仿宋_GB2312" w:eastAsia="仿宋_GB2312" w:cs="仿宋_GB2312"/>
          <w:color w:val="000000" w:themeColor="text1"/>
          <w:sz w:val="32"/>
          <w:szCs w:val="32"/>
          <w14:textFill>
            <w14:solidFill>
              <w14:schemeClr w14:val="tx1"/>
            </w14:solidFill>
          </w14:textFill>
        </w:rPr>
        <w:t>带领运动</w:t>
      </w:r>
      <w:r>
        <w:rPr>
          <w:rFonts w:hint="eastAsia" w:ascii="仿宋_GB2312" w:hAnsi="仿宋_GB2312" w:cs="仿宋_GB2312"/>
          <w:color w:val="000000" w:themeColor="text1"/>
          <w:sz w:val="32"/>
          <w:szCs w:val="32"/>
          <w:lang w:eastAsia="zh-CN"/>
          <w14:textFill>
            <w14:solidFill>
              <w14:schemeClr w14:val="tx1"/>
            </w14:solidFill>
          </w14:textFill>
        </w:rPr>
        <w:t>队</w:t>
      </w:r>
      <w:r>
        <w:rPr>
          <w:rFonts w:hint="eastAsia" w:ascii="仿宋_GB2312" w:hAnsi="仿宋_GB2312" w:eastAsia="仿宋_GB2312" w:cs="仿宋_GB2312"/>
          <w:color w:val="000000" w:themeColor="text1"/>
          <w:sz w:val="32"/>
          <w:szCs w:val="32"/>
          <w:lang w:eastAsia="zh-CN"/>
          <w14:textFill>
            <w14:solidFill>
              <w14:schemeClr w14:val="tx1"/>
            </w14:solidFill>
          </w14:textFill>
        </w:rPr>
        <w:t>获得</w:t>
      </w:r>
      <w:r>
        <w:rPr>
          <w:rFonts w:hint="eastAsia" w:ascii="仿宋_GB2312" w:hAnsi="仿宋_GB2312" w:cs="仿宋_GB2312"/>
          <w:color w:val="000000" w:themeColor="text1"/>
          <w:sz w:val="32"/>
          <w:szCs w:val="32"/>
          <w:lang w:eastAsia="zh-CN"/>
          <w14:textFill>
            <w14:solidFill>
              <w14:schemeClr w14:val="tx1"/>
            </w14:solidFill>
          </w14:textFill>
        </w:rPr>
        <w:t>集体项目</w:t>
      </w: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名的教练员（</w:t>
      </w:r>
      <w:r>
        <w:rPr>
          <w:rFonts w:hint="eastAsia" w:ascii="仿宋_GB2312" w:hAnsi="仿宋_GB2312" w:cs="仿宋_GB2312"/>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）及管理人员，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按所带运动队获得奖金标准同等奖励</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教练</w:t>
      </w:r>
      <w:r>
        <w:rPr>
          <w:rFonts w:hint="eastAsia" w:ascii="仿宋_GB2312" w:hAnsi="仿宋_GB2312" w:eastAsia="仿宋_GB2312" w:cs="仿宋_GB2312"/>
          <w:color w:val="000000" w:themeColor="text1"/>
          <w:sz w:val="32"/>
          <w:szCs w:val="32"/>
          <w:lang w:eastAsia="zh-CN"/>
          <w14:textFill>
            <w14:solidFill>
              <w14:schemeClr w14:val="tx1"/>
            </w14:solidFill>
          </w14:textFill>
        </w:rPr>
        <w:t>员</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组</w:t>
      </w:r>
      <w:r>
        <w:rPr>
          <w:rFonts w:hint="eastAsia" w:ascii="仿宋_GB2312" w:hAnsi="仿宋_GB2312" w:eastAsia="仿宋_GB2312" w:cs="仿宋_GB2312"/>
          <w:color w:val="000000" w:themeColor="text1"/>
          <w:sz w:val="32"/>
          <w:szCs w:val="32"/>
          <w14:textFill>
            <w14:solidFill>
              <w14:schemeClr w14:val="tx1"/>
            </w14:solidFill>
          </w14:textFill>
        </w:rPr>
        <w:t>〉占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14:textFill>
            <w14:solidFill>
              <w14:schemeClr w14:val="tx1"/>
            </w14:solidFill>
          </w14:textFill>
        </w:rPr>
        <w:t>%、管理人员占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34"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（三）破赛会记录奖励</w:t>
      </w:r>
      <w:r>
        <w:rPr>
          <w:rFonts w:hint="eastAsia" w:ascii="仿宋_GB2312" w:hAnsi="仿宋_GB2312" w:eastAsia="仿宋_GB2312" w:cs="仿宋_GB2312"/>
          <w:b/>
          <w:bCs/>
          <w:color w:val="000000" w:themeColor="text1"/>
          <w:w w:val="100"/>
          <w:kern w:val="2"/>
          <w:sz w:val="32"/>
          <w:szCs w:val="32"/>
          <w:lang w:val="en-US" w:eastAsia="zh-CN" w:bidi="ar-SA"/>
          <w14:textFill>
            <w14:solidFill>
              <w14:schemeClr w14:val="tx1"/>
            </w14:solidFill>
          </w14:textFill>
        </w:rPr>
        <w:t>标准</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打破省运会赛会记录或获得赛会历史最好成绩，且带领运动员获金牌的教练员（组）每项追加奖励2万元。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（四）代训教练奖励</w:t>
      </w:r>
      <w:r>
        <w:rPr>
          <w:rFonts w:hint="eastAsia" w:ascii="仿宋_GB2312" w:hAnsi="仿宋_GB2312" w:cs="仿宋_GB2312"/>
          <w:b/>
          <w:bCs/>
          <w:color w:val="000000" w:themeColor="text1"/>
          <w:sz w:val="32"/>
          <w:szCs w:val="32"/>
          <w:lang w:eastAsia="zh-CN"/>
          <w14:textFill>
            <w14:solidFill>
              <w14:schemeClr w14:val="tx1"/>
            </w14:solidFill>
          </w14:textFill>
        </w:rPr>
        <w:t>标准</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凡为我市代训1年以上运动员获得省运会金、银、铜牌的，每枚分别奖励代训</w:t>
      </w:r>
      <w:r>
        <w:rPr>
          <w:rFonts w:hint="eastAsia" w:ascii="仿宋_GB2312" w:hAnsi="仿宋_GB2312" w:eastAsia="仿宋_GB2312" w:cs="仿宋_GB2312"/>
          <w:color w:val="000000" w:themeColor="text1"/>
          <w:sz w:val="32"/>
          <w:szCs w:val="32"/>
          <w14:textFill>
            <w14:solidFill>
              <w14:schemeClr w14:val="tx1"/>
            </w14:solidFill>
          </w14:textFill>
        </w:rPr>
        <w:t>教练</w:t>
      </w:r>
      <w:r>
        <w:rPr>
          <w:rFonts w:hint="eastAsia" w:ascii="仿宋_GB2312" w:hAnsi="仿宋_GB2312" w:eastAsia="仿宋_GB2312" w:cs="仿宋_GB2312"/>
          <w:color w:val="000000" w:themeColor="text1"/>
          <w:sz w:val="32"/>
          <w:szCs w:val="32"/>
          <w:lang w:eastAsia="zh-CN"/>
          <w14:textFill>
            <w14:solidFill>
              <w14:schemeClr w14:val="tx1"/>
            </w14:solidFill>
          </w14:textFill>
        </w:rPr>
        <w:t>员（组）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w:t>
      </w: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万元、0.</w:t>
      </w:r>
      <w:r>
        <w:rPr>
          <w:rFonts w:hint="eastAsia" w:ascii="仿宋_GB2312" w:hAnsi="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34"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（五）省专业运动队输送奖励</w:t>
      </w:r>
      <w:r>
        <w:rPr>
          <w:rFonts w:hint="eastAsia" w:ascii="仿宋_GB2312" w:hAnsi="仿宋_GB2312" w:eastAsia="仿宋_GB2312" w:cs="仿宋_GB2312"/>
          <w:b/>
          <w:bCs/>
          <w:color w:val="000000" w:themeColor="text1"/>
          <w:w w:val="100"/>
          <w:kern w:val="2"/>
          <w:sz w:val="32"/>
          <w:szCs w:val="32"/>
          <w:lang w:val="en-US" w:eastAsia="zh-CN" w:bidi="ar-SA"/>
          <w14:textFill>
            <w14:solidFill>
              <w14:schemeClr w14:val="tx1"/>
            </w14:solidFill>
          </w14:textFill>
        </w:rPr>
        <w:t>标准</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向省级专业运动队输送正式进队运动员，每名奖励</w:t>
      </w:r>
      <w:r>
        <w:rPr>
          <w:rFonts w:hint="eastAsia" w:ascii="仿宋_GB2312" w:hAnsi="仿宋_GB2312" w:eastAsia="仿宋_GB2312" w:cs="仿宋_GB2312"/>
          <w:color w:val="000000" w:themeColor="text1"/>
          <w:sz w:val="32"/>
          <w:szCs w:val="32"/>
          <w14:textFill>
            <w14:solidFill>
              <w14:schemeClr w14:val="tx1"/>
            </w14:solidFill>
          </w14:textFill>
        </w:rPr>
        <w:t>教练</w:t>
      </w:r>
      <w:r>
        <w:rPr>
          <w:rFonts w:hint="eastAsia" w:ascii="仿宋_GB2312" w:hAnsi="仿宋_GB2312" w:eastAsia="仿宋_GB2312" w:cs="仿宋_GB2312"/>
          <w:color w:val="000000" w:themeColor="text1"/>
          <w:sz w:val="32"/>
          <w:szCs w:val="32"/>
          <w:lang w:eastAsia="zh-CN"/>
          <w14:textFill>
            <w14:solidFill>
              <w14:schemeClr w14:val="tx1"/>
            </w14:solidFill>
          </w14:textFill>
        </w:rPr>
        <w:t>员（组）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0.8万元，以省级正式选招文件为依据。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（六）基层输送单位及</w:t>
      </w:r>
      <w:r>
        <w:rPr>
          <w:rFonts w:hint="eastAsia" w:ascii="仿宋_GB2312" w:hAnsi="仿宋_GB2312" w:eastAsia="仿宋_GB2312" w:cs="仿宋_GB2312"/>
          <w:b/>
          <w:bCs/>
          <w:color w:val="000000" w:themeColor="text1"/>
          <w:sz w:val="32"/>
          <w:szCs w:val="32"/>
          <w14:textFill>
            <w14:solidFill>
              <w14:schemeClr w14:val="tx1"/>
            </w14:solidFill>
          </w14:textFill>
        </w:rPr>
        <w:t>启蒙（输送）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教师（</w:t>
      </w:r>
      <w:r>
        <w:rPr>
          <w:rFonts w:hint="eastAsia" w:ascii="仿宋_GB2312" w:hAnsi="仿宋_GB2312" w:eastAsia="仿宋_GB2312" w:cs="仿宋_GB2312"/>
          <w:b/>
          <w:bCs/>
          <w:color w:val="000000" w:themeColor="text1"/>
          <w:sz w:val="32"/>
          <w:szCs w:val="32"/>
          <w14:textFill>
            <w14:solidFill>
              <w14:schemeClr w14:val="tx1"/>
            </w14:solidFill>
          </w14:textFill>
        </w:rPr>
        <w:t>教练</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）奖励</w:t>
      </w:r>
      <w:r>
        <w:rPr>
          <w:rFonts w:hint="eastAsia" w:ascii="仿宋_GB2312" w:hAnsi="仿宋_GB2312" w:cs="仿宋_GB2312"/>
          <w:b/>
          <w:bCs/>
          <w:color w:val="000000" w:themeColor="text1"/>
          <w:sz w:val="32"/>
          <w:szCs w:val="32"/>
          <w:lang w:eastAsia="zh-CN"/>
          <w14:textFill>
            <w14:solidFill>
              <w14:schemeClr w14:val="tx1"/>
            </w14:solidFill>
          </w14:textFill>
        </w:rPr>
        <w:t>标准</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输送运动员至</w:t>
      </w:r>
      <w:r>
        <w:rPr>
          <w:rFonts w:hint="eastAsia" w:ascii="仿宋_GB2312" w:hAnsi="仿宋_GB2312" w:cs="仿宋_GB2312"/>
          <w:color w:val="000000" w:themeColor="text1"/>
          <w:sz w:val="32"/>
          <w:szCs w:val="32"/>
          <w:lang w:eastAsia="zh-CN"/>
          <w14:textFill>
            <w14:solidFill>
              <w14:schemeClr w14:val="tx1"/>
            </w14:solidFill>
          </w14:textFill>
        </w:rPr>
        <w:t>市少年儿童业余体校、</w:t>
      </w:r>
      <w:r>
        <w:rPr>
          <w:rFonts w:hint="eastAsia" w:ascii="仿宋_GB2312" w:hAnsi="仿宋_GB2312" w:eastAsia="仿宋_GB2312" w:cs="仿宋_GB2312"/>
          <w:color w:val="000000" w:themeColor="text1"/>
          <w:sz w:val="32"/>
          <w:szCs w:val="32"/>
          <w14:textFill>
            <w14:solidFill>
              <w14:schemeClr w14:val="tx1"/>
            </w14:solidFill>
          </w14:textFill>
        </w:rPr>
        <w:t>市</w:t>
      </w:r>
      <w:r>
        <w:rPr>
          <w:rFonts w:hint="eastAsia" w:ascii="仿宋_GB2312" w:hAnsi="仿宋_GB2312" w:cs="仿宋_GB2312"/>
          <w:color w:val="000000" w:themeColor="text1"/>
          <w:sz w:val="32"/>
          <w:szCs w:val="32"/>
          <w:lang w:eastAsia="zh-CN"/>
          <w14:textFill>
            <w14:solidFill>
              <w14:schemeClr w14:val="tx1"/>
            </w14:solidFill>
          </w14:textFill>
        </w:rPr>
        <w:t>水上运动学校</w:t>
      </w:r>
      <w:r>
        <w:rPr>
          <w:rFonts w:hint="eastAsia" w:ascii="仿宋_GB2312" w:hAnsi="仿宋_GB2312" w:eastAsia="仿宋_GB2312" w:cs="仿宋_GB2312"/>
          <w:color w:val="000000" w:themeColor="text1"/>
          <w:sz w:val="32"/>
          <w:szCs w:val="32"/>
          <w:lang w:eastAsia="zh-CN"/>
          <w14:textFill>
            <w14:solidFill>
              <w14:schemeClr w14:val="tx1"/>
            </w14:solidFill>
          </w14:textFill>
        </w:rPr>
        <w:t>获得省运会金、银、铜牌的，每枚分别奖励基层输送单位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0.5万元、0.3万元、0.2万元；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每枚分别奖励</w:t>
      </w:r>
      <w:r>
        <w:rPr>
          <w:rFonts w:hint="eastAsia" w:ascii="仿宋_GB2312" w:hAnsi="仿宋_GB2312" w:eastAsia="仿宋_GB2312" w:cs="仿宋_GB2312"/>
          <w:b w:val="0"/>
          <w:bCs w:val="0"/>
          <w:color w:val="000000" w:themeColor="text1"/>
          <w:sz w:val="32"/>
          <w:szCs w:val="32"/>
          <w14:textFill>
            <w14:solidFill>
              <w14:schemeClr w14:val="tx1"/>
            </w14:solidFill>
          </w14:textFill>
        </w:rPr>
        <w:t>启蒙（输送）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教师（</w:t>
      </w:r>
      <w:r>
        <w:rPr>
          <w:rFonts w:hint="eastAsia" w:ascii="仿宋_GB2312" w:hAnsi="仿宋_GB2312" w:eastAsia="仿宋_GB2312" w:cs="仿宋_GB2312"/>
          <w:b w:val="0"/>
          <w:bCs w:val="0"/>
          <w:color w:val="000000" w:themeColor="text1"/>
          <w:sz w:val="32"/>
          <w:szCs w:val="32"/>
          <w14:textFill>
            <w14:solidFill>
              <w14:schemeClr w14:val="tx1"/>
            </w14:solidFill>
          </w14:textFill>
        </w:rPr>
        <w:t>教练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0.4万元、0.3万元、0.2万元的；其余参赛运动员奖励</w:t>
      </w:r>
      <w:r>
        <w:rPr>
          <w:rFonts w:hint="eastAsia" w:ascii="仿宋_GB2312" w:hAnsi="仿宋_GB2312" w:eastAsia="仿宋_GB2312" w:cs="仿宋_GB2312"/>
          <w:b w:val="0"/>
          <w:bCs w:val="0"/>
          <w:color w:val="000000" w:themeColor="text1"/>
          <w:sz w:val="32"/>
          <w:szCs w:val="32"/>
          <w14:textFill>
            <w14:solidFill>
              <w14:schemeClr w14:val="tx1"/>
            </w14:solidFill>
          </w14:textFill>
        </w:rPr>
        <w:t>启蒙（输送）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教师（</w:t>
      </w:r>
      <w:r>
        <w:rPr>
          <w:rFonts w:hint="eastAsia" w:ascii="仿宋_GB2312" w:hAnsi="仿宋_GB2312" w:eastAsia="仿宋_GB2312" w:cs="仿宋_GB2312"/>
          <w:b w:val="0"/>
          <w:bCs w:val="0"/>
          <w:color w:val="000000" w:themeColor="text1"/>
          <w:sz w:val="32"/>
          <w:szCs w:val="32"/>
          <w14:textFill>
            <w14:solidFill>
              <w14:schemeClr w14:val="tx1"/>
            </w14:solidFill>
          </w14:textFill>
        </w:rPr>
        <w:t>教练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0.05万元</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34"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（七）超额完成金牌任务奖励</w:t>
      </w:r>
      <w:r>
        <w:rPr>
          <w:rFonts w:hint="eastAsia" w:ascii="仿宋_GB2312" w:hAnsi="仿宋_GB2312" w:eastAsia="仿宋_GB2312" w:cs="仿宋_GB2312"/>
          <w:b/>
          <w:bCs/>
          <w:color w:val="000000" w:themeColor="text1"/>
          <w:w w:val="100"/>
          <w:kern w:val="2"/>
          <w:sz w:val="32"/>
          <w:szCs w:val="32"/>
          <w:lang w:val="en-US" w:eastAsia="zh-CN" w:bidi="ar-SA"/>
          <w14:textFill>
            <w14:solidFill>
              <w14:schemeClr w14:val="tx1"/>
            </w14:solidFill>
          </w14:textFill>
        </w:rPr>
        <w:t>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对超额完成金牌任务的，每超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1枚金牌奖励训练单位4万元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（奖金用于事业发展，不能发放给个人）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Style w:val="8"/>
          <w:rFonts w:hint="eastAsia" w:ascii="黑体" w:hAnsi="黑体" w:eastAsia="黑体" w:cs="黑体"/>
          <w:b w:val="0"/>
          <w:bCs/>
          <w:i w:val="0"/>
          <w:caps w:val="0"/>
          <w:color w:val="000000" w:themeColor="text1"/>
          <w:spacing w:val="8"/>
          <w:sz w:val="32"/>
          <w:szCs w:val="32"/>
          <w:shd w:val="clear" w:color="auto" w:fill="FFFFFF"/>
          <w:lang w:eastAsia="zh-CN"/>
          <w14:textFill>
            <w14:solidFill>
              <w14:schemeClr w14:val="tx1"/>
            </w14:solidFill>
          </w14:textFill>
        </w:rPr>
      </w:pPr>
      <w:r>
        <w:rPr>
          <w:rStyle w:val="8"/>
          <w:rFonts w:hint="eastAsia" w:ascii="黑体" w:hAnsi="黑体" w:eastAsia="黑体" w:cs="黑体"/>
          <w:b w:val="0"/>
          <w:bCs/>
          <w:i w:val="0"/>
          <w:caps w:val="0"/>
          <w:color w:val="000000" w:themeColor="text1"/>
          <w:spacing w:val="8"/>
          <w:sz w:val="32"/>
          <w:szCs w:val="32"/>
          <w:shd w:val="clear" w:color="auto" w:fill="FFFFFF"/>
          <w:lang w:eastAsia="zh-CN"/>
          <w14:textFill>
            <w14:solidFill>
              <w14:schemeClr w14:val="tx1"/>
            </w14:solidFill>
          </w14:textFill>
        </w:rPr>
        <w:t>第四章  奖励程序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第十一条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获奖人员、获奖名次</w:t>
      </w:r>
      <w:r>
        <w:rPr>
          <w:rFonts w:hint="eastAsia" w:ascii="仿宋_GB2312" w:hAnsi="仿宋_GB2312" w:cs="仿宋_GB2312"/>
          <w:color w:val="000000" w:themeColor="text1"/>
          <w:sz w:val="32"/>
          <w:szCs w:val="32"/>
          <w:lang w:eastAsia="zh-CN"/>
          <w14:textFill>
            <w14:solidFill>
              <w14:schemeClr w14:val="tx1"/>
            </w14:solidFill>
          </w14:textFill>
        </w:rPr>
        <w:t>认定以</w:t>
      </w:r>
      <w:r>
        <w:rPr>
          <w:rFonts w:hint="eastAsia" w:ascii="仿宋_GB2312" w:hAnsi="仿宋_GB2312" w:eastAsia="仿宋_GB2312" w:cs="仿宋_GB2312"/>
          <w:color w:val="000000" w:themeColor="text1"/>
          <w:sz w:val="32"/>
          <w:szCs w:val="32"/>
          <w14:textFill>
            <w14:solidFill>
              <w14:schemeClr w14:val="tx1"/>
            </w14:solidFill>
          </w14:textFill>
        </w:rPr>
        <w:t>比赛竞赛规程和</w:t>
      </w:r>
      <w:r>
        <w:rPr>
          <w:rFonts w:hint="eastAsia" w:ascii="仿宋_GB2312" w:hAnsi="仿宋_GB2312" w:cs="仿宋_GB2312"/>
          <w:color w:val="000000" w:themeColor="text1"/>
          <w:sz w:val="32"/>
          <w:szCs w:val="32"/>
          <w:lang w:eastAsia="zh-CN"/>
          <w14:textFill>
            <w14:solidFill>
              <w14:schemeClr w14:val="tx1"/>
            </w14:solidFill>
          </w14:textFill>
        </w:rPr>
        <w:t>秩序册、成绩册（</w:t>
      </w:r>
      <w:r>
        <w:rPr>
          <w:rFonts w:hint="eastAsia" w:ascii="仿宋_GB2312" w:hAnsi="仿宋_GB2312" w:eastAsia="仿宋_GB2312" w:cs="仿宋_GB2312"/>
          <w:color w:val="000000" w:themeColor="text1"/>
          <w:sz w:val="32"/>
          <w:szCs w:val="32"/>
          <w14:textFill>
            <w14:solidFill>
              <w14:schemeClr w14:val="tx1"/>
            </w14:solidFill>
          </w14:textFill>
        </w:rPr>
        <w:t>成绩公报</w:t>
      </w:r>
      <w:r>
        <w:rPr>
          <w:rFonts w:hint="eastAsia" w:ascii="仿宋_GB2312" w:hAnsi="仿宋_GB2312" w:cs="仿宋_GB2312"/>
          <w:color w:val="000000" w:themeColor="text1"/>
          <w:sz w:val="32"/>
          <w:szCs w:val="32"/>
          <w:lang w:eastAsia="zh-CN"/>
          <w14:textFill>
            <w14:solidFill>
              <w14:schemeClr w14:val="tx1"/>
            </w14:solidFill>
          </w14:textFill>
        </w:rPr>
        <w:t>）公布的名单及成绩为准</w:t>
      </w:r>
      <w:r>
        <w:rPr>
          <w:rFonts w:hint="eastAsia" w:ascii="仿宋_GB2312" w:hAnsi="仿宋_GB2312" w:eastAsia="仿宋_GB2312" w:cs="仿宋_GB2312"/>
          <w:color w:val="000000" w:themeColor="text1"/>
          <w:sz w:val="32"/>
          <w:szCs w:val="32"/>
          <w14:textFill>
            <w14:solidFill>
              <w14:schemeClr w14:val="tx1"/>
            </w14:solidFill>
          </w14:textFill>
        </w:rPr>
        <w:t>，由市</w:t>
      </w:r>
      <w:r>
        <w:rPr>
          <w:rFonts w:hint="eastAsia" w:ascii="仿宋_GB2312" w:hAnsi="仿宋_GB2312" w:eastAsia="仿宋_GB2312" w:cs="仿宋_GB2312"/>
          <w:color w:val="000000" w:themeColor="text1"/>
          <w:sz w:val="32"/>
          <w:szCs w:val="32"/>
          <w:lang w:eastAsia="zh-CN"/>
          <w14:textFill>
            <w14:solidFill>
              <w14:schemeClr w14:val="tx1"/>
            </w14:solidFill>
          </w14:textFill>
        </w:rPr>
        <w:t>文化广电体育旅游</w:t>
      </w:r>
      <w:r>
        <w:rPr>
          <w:rFonts w:hint="eastAsia" w:ascii="仿宋_GB2312" w:hAnsi="仿宋_GB2312" w:eastAsia="仿宋_GB2312" w:cs="仿宋_GB2312"/>
          <w:color w:val="000000" w:themeColor="text1"/>
          <w:sz w:val="32"/>
          <w:szCs w:val="32"/>
          <w14:textFill>
            <w14:solidFill>
              <w14:schemeClr w14:val="tx1"/>
            </w14:solidFill>
          </w14:textFill>
        </w:rPr>
        <w:t>局报市政府审定</w:t>
      </w:r>
      <w:r>
        <w:rPr>
          <w:rFonts w:hint="eastAsia" w:ascii="仿宋_GB2312" w:hAnsi="仿宋_GB2312" w:cs="仿宋_GB2312"/>
          <w:color w:val="000000" w:themeColor="text1"/>
          <w:sz w:val="32"/>
          <w:szCs w:val="32"/>
          <w:lang w:eastAsia="zh-CN"/>
          <w14:textFill>
            <w14:solidFill>
              <w14:schemeClr w14:val="tx1"/>
            </w14:solidFill>
          </w14:textFill>
        </w:rPr>
        <w:t>后实施</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第十二条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对参加大赛有功人员、单位的奖励，由市</w:t>
      </w:r>
      <w:r>
        <w:rPr>
          <w:rFonts w:hint="eastAsia" w:ascii="仿宋_GB2312" w:hAnsi="仿宋_GB2312" w:eastAsia="仿宋_GB2312" w:cs="仿宋_GB2312"/>
          <w:color w:val="000000" w:themeColor="text1"/>
          <w:sz w:val="32"/>
          <w:szCs w:val="32"/>
          <w:lang w:eastAsia="zh-CN"/>
          <w14:textFill>
            <w14:solidFill>
              <w14:schemeClr w14:val="tx1"/>
            </w14:solidFill>
          </w14:textFill>
        </w:rPr>
        <w:t>文化广电体育旅游</w:t>
      </w:r>
      <w:r>
        <w:rPr>
          <w:rFonts w:hint="eastAsia" w:ascii="仿宋_GB2312" w:hAnsi="仿宋_GB2312" w:eastAsia="仿宋_GB2312" w:cs="仿宋_GB2312"/>
          <w:color w:val="000000" w:themeColor="text1"/>
          <w:sz w:val="32"/>
          <w:szCs w:val="32"/>
          <w14:textFill>
            <w14:solidFill>
              <w14:schemeClr w14:val="tx1"/>
            </w14:solidFill>
          </w14:textFill>
        </w:rPr>
        <w:t>局会同市</w:t>
      </w:r>
      <w:r>
        <w:rPr>
          <w:rFonts w:hint="eastAsia" w:ascii="仿宋_GB2312" w:hAnsi="仿宋_GB2312" w:eastAsia="仿宋_GB2312" w:cs="仿宋_GB2312"/>
          <w:color w:val="000000" w:themeColor="text1"/>
          <w:sz w:val="32"/>
          <w:szCs w:val="32"/>
          <w:lang w:eastAsia="zh-CN"/>
          <w14:textFill>
            <w14:solidFill>
              <w14:schemeClr w14:val="tx1"/>
            </w14:solidFill>
          </w14:textFill>
        </w:rPr>
        <w:t>人力资源社会保障</w:t>
      </w:r>
      <w:r>
        <w:rPr>
          <w:rFonts w:hint="eastAsia" w:ascii="仿宋_GB2312" w:hAnsi="仿宋_GB2312" w:eastAsia="仿宋_GB2312" w:cs="仿宋_GB2312"/>
          <w:color w:val="000000" w:themeColor="text1"/>
          <w:sz w:val="32"/>
          <w:szCs w:val="32"/>
          <w14:textFill>
            <w14:solidFill>
              <w14:schemeClr w14:val="tx1"/>
            </w14:solidFill>
          </w14:textFill>
        </w:rPr>
        <w:t>局、市财政局等相关部门共同申报，</w:t>
      </w:r>
      <w:r>
        <w:rPr>
          <w:rFonts w:hint="eastAsia" w:ascii="仿宋_GB2312" w:hAnsi="仿宋_GB2312" w:cs="仿宋_GB2312"/>
          <w:color w:val="000000" w:themeColor="text1"/>
          <w:sz w:val="32"/>
          <w:szCs w:val="32"/>
          <w:lang w:eastAsia="zh-CN"/>
          <w14:textFill>
            <w14:solidFill>
              <w14:schemeClr w14:val="tx1"/>
            </w14:solidFill>
          </w14:textFill>
        </w:rPr>
        <w:t>报</w:t>
      </w:r>
      <w:r>
        <w:rPr>
          <w:rFonts w:hint="eastAsia" w:ascii="仿宋_GB2312" w:hAnsi="仿宋_GB2312" w:eastAsia="仿宋_GB2312" w:cs="仿宋_GB2312"/>
          <w:color w:val="000000" w:themeColor="text1"/>
          <w:sz w:val="32"/>
          <w:szCs w:val="32"/>
          <w14:textFill>
            <w14:solidFill>
              <w14:schemeClr w14:val="tx1"/>
            </w14:solidFill>
          </w14:textFill>
        </w:rPr>
        <w:t>市政府批准后实施。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黑体" w:hAnsi="黑体" w:eastAsia="黑体" w:cs="黑体"/>
          <w:b w:val="0"/>
          <w:bCs/>
          <w:i w:val="0"/>
          <w:caps w:val="0"/>
          <w:color w:val="000000" w:themeColor="text1"/>
          <w:spacing w:val="8"/>
          <w:sz w:val="32"/>
          <w:szCs w:val="32"/>
          <w:shd w:val="clear" w:color="auto" w:fill="FFFFFF"/>
          <w:lang w:eastAsia="zh-CN"/>
          <w14:textFill>
            <w14:solidFill>
              <w14:schemeClr w14:val="tx1"/>
            </w14:solidFill>
          </w14:textFill>
        </w:rPr>
      </w:pPr>
      <w:r>
        <w:rPr>
          <w:rStyle w:val="8"/>
          <w:rFonts w:hint="eastAsia" w:ascii="黑体" w:hAnsi="黑体" w:eastAsia="黑体" w:cs="黑体"/>
          <w:b w:val="0"/>
          <w:bCs/>
          <w:i w:val="0"/>
          <w:caps w:val="0"/>
          <w:color w:val="000000" w:themeColor="text1"/>
          <w:spacing w:val="8"/>
          <w:sz w:val="32"/>
          <w:szCs w:val="32"/>
          <w:shd w:val="clear" w:color="auto" w:fill="FFFFFF"/>
          <w:lang w:eastAsia="zh-CN"/>
          <w14:textFill>
            <w14:solidFill>
              <w14:schemeClr w14:val="tx1"/>
            </w14:solidFill>
          </w14:textFill>
        </w:rPr>
        <w:t>第五章  奖励经费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奖励经费由市财政</w:t>
      </w:r>
      <w:r>
        <w:rPr>
          <w:rFonts w:hint="eastAsia" w:ascii="仿宋_GB2312" w:hAnsi="仿宋_GB2312" w:cs="仿宋_GB2312"/>
          <w:color w:val="000000" w:themeColor="text1"/>
          <w:sz w:val="32"/>
          <w:szCs w:val="32"/>
          <w:lang w:eastAsia="zh-CN"/>
          <w14:textFill>
            <w14:solidFill>
              <w14:schemeClr w14:val="tx1"/>
            </w14:solidFill>
          </w14:textFill>
        </w:rPr>
        <w:t>局纳入</w:t>
      </w:r>
      <w:r>
        <w:rPr>
          <w:rFonts w:hint="eastAsia" w:ascii="仿宋_GB2312" w:hAnsi="仿宋_GB2312" w:eastAsia="仿宋_GB2312" w:cs="仿宋_GB2312"/>
          <w:color w:val="000000" w:themeColor="text1"/>
          <w:sz w:val="32"/>
          <w:szCs w:val="32"/>
          <w14:textFill>
            <w14:solidFill>
              <w14:schemeClr w14:val="tx1"/>
            </w14:solidFill>
          </w14:textFill>
        </w:rPr>
        <w:t>预算</w:t>
      </w:r>
      <w:r>
        <w:rPr>
          <w:rFonts w:hint="eastAsia" w:ascii="仿宋_GB2312" w:hAnsi="仿宋_GB2312" w:cs="仿宋_GB2312"/>
          <w:color w:val="000000" w:themeColor="text1"/>
          <w:sz w:val="32"/>
          <w:szCs w:val="32"/>
          <w:lang w:eastAsia="zh-CN"/>
          <w14:textFill>
            <w14:solidFill>
              <w14:schemeClr w14:val="tx1"/>
            </w14:solidFill>
          </w14:textFill>
        </w:rPr>
        <w:t>保障</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奖励资金专款专用，使用时应</w:t>
      </w:r>
      <w:r>
        <w:rPr>
          <w:rFonts w:hint="eastAsia" w:ascii="仿宋_GB2312" w:hAnsi="仿宋_GB2312" w:cs="仿宋_GB2312"/>
          <w:color w:val="000000" w:themeColor="text1"/>
          <w:sz w:val="32"/>
          <w:szCs w:val="32"/>
          <w:lang w:eastAsia="zh-CN"/>
          <w14:textFill>
            <w14:solidFill>
              <w14:schemeClr w14:val="tx1"/>
            </w14:solidFill>
          </w14:textFill>
        </w:rPr>
        <w:t>严格</w:t>
      </w:r>
      <w:r>
        <w:rPr>
          <w:rFonts w:hint="eastAsia" w:ascii="仿宋_GB2312" w:hAnsi="仿宋_GB2312" w:eastAsia="仿宋_GB2312" w:cs="仿宋_GB2312"/>
          <w:color w:val="000000" w:themeColor="text1"/>
          <w:sz w:val="32"/>
          <w:szCs w:val="32"/>
          <w14:textFill>
            <w14:solidFill>
              <w14:schemeClr w14:val="tx1"/>
            </w14:solidFill>
          </w14:textFill>
        </w:rPr>
        <w:t>遵守国家财政、财务规章制度和各项财经纪律，对于截留、挤占、挪用、骗取奖励资金以及违</w:t>
      </w:r>
      <w:r>
        <w:rPr>
          <w:rFonts w:hint="eastAsia" w:ascii="仿宋_GB2312" w:hAnsi="仿宋_GB2312" w:cs="仿宋_GB2312"/>
          <w:color w:val="000000" w:themeColor="text1"/>
          <w:sz w:val="32"/>
          <w:szCs w:val="32"/>
          <w:lang w:eastAsia="zh-CN"/>
          <w14:textFill>
            <w14:solidFill>
              <w14:schemeClr w14:val="tx1"/>
            </w14:solidFill>
          </w14:textFill>
        </w:rPr>
        <w:t>规</w:t>
      </w:r>
      <w:r>
        <w:rPr>
          <w:rFonts w:hint="eastAsia" w:ascii="仿宋_GB2312" w:hAnsi="仿宋_GB2312" w:eastAsia="仿宋_GB2312" w:cs="仿宋_GB2312"/>
          <w:color w:val="000000" w:themeColor="text1"/>
          <w:sz w:val="32"/>
          <w:szCs w:val="32"/>
          <w14:textFill>
            <w14:solidFill>
              <w14:schemeClr w14:val="tx1"/>
            </w14:solidFill>
          </w14:textFill>
        </w:rPr>
        <w:t>使用奖励资金的，按照有关规定严肃处理。</w:t>
      </w:r>
    </w:p>
    <w:p>
      <w:pPr>
        <w:keepNext w:val="0"/>
        <w:keepLines w:val="0"/>
        <w:pageBreakBefore w:val="0"/>
        <w:widowControl w:val="0"/>
        <w:tabs>
          <w:tab w:val="left" w:pos="3253"/>
        </w:tabs>
        <w:kinsoku/>
        <w:wordWrap/>
        <w:overflowPunct/>
        <w:topLinePunct w:val="0"/>
        <w:autoSpaceDE/>
        <w:autoSpaceDN/>
        <w:bidi w:val="0"/>
        <w:adjustRightInd/>
        <w:snapToGrid/>
        <w:spacing w:line="560" w:lineRule="exact"/>
        <w:jc w:val="center"/>
        <w:textAlignment w:val="auto"/>
        <w:rPr>
          <w:rStyle w:val="8"/>
          <w:rFonts w:hint="eastAsia" w:ascii="黑体" w:hAnsi="黑体" w:eastAsia="黑体" w:cs="黑体"/>
          <w:b w:val="0"/>
          <w:bCs/>
          <w:i w:val="0"/>
          <w:caps w:val="0"/>
          <w:color w:val="000000" w:themeColor="text1"/>
          <w:spacing w:val="8"/>
          <w:sz w:val="32"/>
          <w:szCs w:val="32"/>
          <w:shd w:val="clear" w:color="auto" w:fill="FFFFFF"/>
          <w:lang w:eastAsia="zh-CN"/>
          <w14:textFill>
            <w14:solidFill>
              <w14:schemeClr w14:val="tx1"/>
            </w14:solidFill>
          </w14:textFill>
        </w:rPr>
      </w:pPr>
      <w:r>
        <w:rPr>
          <w:rStyle w:val="8"/>
          <w:rFonts w:hint="eastAsia" w:ascii="黑体" w:hAnsi="黑体" w:eastAsia="黑体" w:cs="黑体"/>
          <w:b w:val="0"/>
          <w:bCs/>
          <w:i w:val="0"/>
          <w:caps w:val="0"/>
          <w:color w:val="000000" w:themeColor="text1"/>
          <w:spacing w:val="8"/>
          <w:sz w:val="32"/>
          <w:szCs w:val="32"/>
          <w:shd w:val="clear" w:color="auto" w:fill="FFFFFF"/>
          <w:lang w:val="en-US" w:eastAsia="zh-CN"/>
          <w14:textFill>
            <w14:solidFill>
              <w14:schemeClr w14:val="tx1"/>
            </w14:solidFill>
          </w14:textFill>
        </w:rPr>
        <w:t xml:space="preserve">第六章 </w:t>
      </w:r>
      <w:r>
        <w:rPr>
          <w:rStyle w:val="8"/>
          <w:rFonts w:hint="eastAsia" w:ascii="黑体" w:hAnsi="黑体" w:eastAsia="黑体" w:cs="黑体"/>
          <w:b w:val="0"/>
          <w:bCs/>
          <w:i w:val="0"/>
          <w:caps w:val="0"/>
          <w:color w:val="000000" w:themeColor="text1"/>
          <w:spacing w:val="8"/>
          <w:sz w:val="32"/>
          <w:szCs w:val="32"/>
          <w:shd w:val="clear" w:color="auto" w:fill="FFFFFF"/>
          <w:lang w:eastAsia="zh-CN"/>
          <w14:textFill>
            <w14:solidFill>
              <w14:schemeClr w14:val="tx1"/>
            </w14:solidFill>
          </w14:textFill>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代表遂宁市</w:t>
      </w:r>
      <w:r>
        <w:rPr>
          <w:rFonts w:hint="eastAsia" w:ascii="仿宋_GB2312" w:hAnsi="仿宋_GB2312" w:cs="仿宋_GB2312"/>
          <w:color w:val="000000" w:themeColor="text1"/>
          <w:sz w:val="32"/>
          <w:szCs w:val="32"/>
          <w:lang w:eastAsia="zh-CN"/>
          <w14:textFill>
            <w14:solidFill>
              <w14:schemeClr w14:val="tx1"/>
            </w14:solidFill>
          </w14:textFill>
        </w:rPr>
        <w:t>备战、</w:t>
      </w:r>
      <w:r>
        <w:rPr>
          <w:rFonts w:hint="eastAsia" w:ascii="仿宋_GB2312" w:hAnsi="仿宋_GB2312" w:eastAsia="仿宋_GB2312" w:cs="仿宋_GB2312"/>
          <w:color w:val="000000" w:themeColor="text1"/>
          <w:sz w:val="32"/>
          <w:szCs w:val="32"/>
          <w14:textFill>
            <w14:solidFill>
              <w14:schemeClr w14:val="tx1"/>
            </w14:solidFill>
          </w14:textFill>
        </w:rPr>
        <w:t>参加省运会的运动员，由各运动队</w:t>
      </w:r>
      <w:r>
        <w:rPr>
          <w:rFonts w:hint="eastAsia" w:ascii="仿宋_GB2312" w:hAnsi="仿宋_GB2312" w:cs="仿宋_GB2312"/>
          <w:color w:val="000000" w:themeColor="text1"/>
          <w:sz w:val="32"/>
          <w:szCs w:val="32"/>
          <w:lang w:eastAsia="zh-CN"/>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相关学校上报名单，经市</w:t>
      </w:r>
      <w:r>
        <w:rPr>
          <w:rFonts w:hint="eastAsia" w:ascii="仿宋_GB2312" w:hAnsi="仿宋_GB2312" w:eastAsia="仿宋_GB2312" w:cs="仿宋_GB2312"/>
          <w:color w:val="000000" w:themeColor="text1"/>
          <w:sz w:val="32"/>
          <w:szCs w:val="32"/>
          <w:lang w:eastAsia="zh-CN"/>
          <w14:textFill>
            <w14:solidFill>
              <w14:schemeClr w14:val="tx1"/>
            </w14:solidFill>
          </w14:textFill>
        </w:rPr>
        <w:t>文化广电体育旅游局会同市教育</w:t>
      </w:r>
      <w:r>
        <w:rPr>
          <w:rFonts w:hint="eastAsia" w:ascii="仿宋_GB2312" w:hAnsi="仿宋_GB2312" w:eastAsia="仿宋_GB2312" w:cs="仿宋_GB2312"/>
          <w:color w:val="000000" w:themeColor="text1"/>
          <w:sz w:val="32"/>
          <w:szCs w:val="32"/>
          <w14:textFill>
            <w14:solidFill>
              <w14:schemeClr w14:val="tx1"/>
            </w14:solidFill>
          </w14:textFill>
        </w:rPr>
        <w:t>局审</w:t>
      </w:r>
      <w:r>
        <w:rPr>
          <w:rFonts w:hint="eastAsia" w:ascii="仿宋_GB2312" w:hAnsi="仿宋_GB2312" w:cs="仿宋_GB2312"/>
          <w:color w:val="000000" w:themeColor="text1"/>
          <w:sz w:val="32"/>
          <w:szCs w:val="32"/>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14:textFill>
            <w14:solidFill>
              <w14:schemeClr w14:val="tx1"/>
            </w14:solidFill>
          </w14:textFill>
        </w:rPr>
        <w:t>后，按</w:t>
      </w:r>
      <w:r>
        <w:rPr>
          <w:rFonts w:hint="eastAsia" w:ascii="仿宋_GB2312" w:hAnsi="仿宋_GB2312" w:cs="仿宋_GB2312"/>
          <w:color w:val="000000" w:themeColor="text1"/>
          <w:sz w:val="32"/>
          <w:szCs w:val="32"/>
          <w:lang w:eastAsia="zh-CN"/>
          <w14:textFill>
            <w14:solidFill>
              <w14:schemeClr w14:val="tx1"/>
            </w14:solidFill>
          </w14:textFill>
        </w:rPr>
        <w:t>训练需求及</w:t>
      </w:r>
      <w:r>
        <w:rPr>
          <w:rFonts w:hint="eastAsia" w:ascii="仿宋_GB2312" w:hAnsi="仿宋_GB2312" w:eastAsia="仿宋_GB2312" w:cs="仿宋_GB2312"/>
          <w:color w:val="000000" w:themeColor="text1"/>
          <w:sz w:val="32"/>
          <w:szCs w:val="32"/>
          <w14:textFill>
            <w14:solidFill>
              <w14:schemeClr w14:val="tx1"/>
            </w14:solidFill>
          </w14:textFill>
        </w:rPr>
        <w:t>学生自愿原则安排入学，学生运动员享受统招生待遇升学就读。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cs="仿宋_GB2312"/>
          <w:color w:val="000000" w:themeColor="text1"/>
          <w:sz w:val="32"/>
          <w:szCs w:val="32"/>
          <w:lang w:eastAsia="zh-CN"/>
          <w14:textFill>
            <w14:solidFill>
              <w14:schemeClr w14:val="tx1"/>
            </w14:solidFill>
          </w14:textFill>
        </w:rPr>
        <w:t>获奖运动员</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cs="仿宋_GB2312"/>
          <w:color w:val="000000" w:themeColor="text1"/>
          <w:sz w:val="32"/>
          <w:szCs w:val="32"/>
          <w:lang w:eastAsia="zh-CN"/>
          <w14:textFill>
            <w14:solidFill>
              <w14:schemeClr w14:val="tx1"/>
            </w14:solidFill>
          </w14:textFill>
        </w:rPr>
        <w:t>训练</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单位教练员</w:t>
      </w:r>
      <w:r>
        <w:rPr>
          <w:rFonts w:hint="eastAsia" w:ascii="仿宋_GB2312" w:hAnsi="仿宋_GB2312" w:cs="仿宋_GB2312"/>
          <w:color w:val="000000" w:themeColor="text1"/>
          <w:sz w:val="32"/>
          <w:szCs w:val="32"/>
          <w:lang w:eastAsia="zh-CN"/>
          <w14:textFill>
            <w14:solidFill>
              <w14:schemeClr w14:val="tx1"/>
            </w14:solidFill>
          </w14:textFill>
        </w:rPr>
        <w:t>（组）、管理人员、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直接输送单位</w:t>
      </w:r>
      <w:r>
        <w:rPr>
          <w:rFonts w:hint="eastAsia" w:ascii="仿宋_GB2312" w:hAnsi="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由市政府</w:t>
      </w:r>
      <w:r>
        <w:rPr>
          <w:rFonts w:hint="eastAsia" w:ascii="仿宋_GB2312" w:hAnsi="仿宋_GB2312" w:cs="仿宋_GB2312"/>
          <w:color w:val="000000" w:themeColor="text1"/>
          <w:sz w:val="32"/>
          <w:szCs w:val="32"/>
          <w:lang w:eastAsia="zh-CN"/>
          <w14:textFill>
            <w14:solidFill>
              <w14:schemeClr w14:val="tx1"/>
            </w14:solidFill>
          </w14:textFill>
        </w:rPr>
        <w:t>予以</w:t>
      </w:r>
      <w:r>
        <w:rPr>
          <w:rFonts w:hint="eastAsia" w:ascii="仿宋_GB2312" w:hAnsi="仿宋_GB2312" w:eastAsia="仿宋_GB2312" w:cs="仿宋_GB2312"/>
          <w:color w:val="000000" w:themeColor="text1"/>
          <w:sz w:val="32"/>
          <w:szCs w:val="32"/>
          <w14:textFill>
            <w14:solidFill>
              <w14:schemeClr w14:val="tx1"/>
            </w14:solidFill>
          </w14:textFill>
        </w:rPr>
        <w:t>表扬</w:t>
      </w:r>
      <w:r>
        <w:rPr>
          <w:rFonts w:hint="eastAsia" w:ascii="仿宋_GB2312" w:hAnsi="仿宋_GB2312" w:cs="仿宋_GB2312"/>
          <w:color w:val="000000" w:themeColor="text1"/>
          <w:sz w:val="32"/>
          <w:szCs w:val="32"/>
          <w:lang w:eastAsia="zh-CN"/>
          <w14:textFill>
            <w14:solidFill>
              <w14:schemeClr w14:val="tx1"/>
            </w14:solidFill>
          </w14:textFill>
        </w:rPr>
        <w:t>，获奖</w:t>
      </w:r>
      <w:r>
        <w:rPr>
          <w:rFonts w:hint="eastAsia" w:ascii="仿宋_GB2312" w:hAnsi="仿宋_GB2312" w:eastAsia="仿宋_GB2312" w:cs="仿宋_GB2312"/>
          <w:color w:val="000000" w:themeColor="text1"/>
          <w:sz w:val="32"/>
          <w:szCs w:val="32"/>
          <w14:textFill>
            <w14:solidFill>
              <w14:schemeClr w14:val="tx1"/>
            </w14:solidFill>
          </w14:textFill>
        </w:rPr>
        <w:t>个人在</w:t>
      </w:r>
      <w:r>
        <w:rPr>
          <w:rFonts w:hint="eastAsia" w:ascii="仿宋_GB2312" w:hAnsi="仿宋_GB2312" w:eastAsia="仿宋_GB2312" w:cs="仿宋_GB2312"/>
          <w:color w:val="000000" w:themeColor="text1"/>
          <w:sz w:val="32"/>
          <w:szCs w:val="32"/>
          <w:lang w:eastAsia="zh-CN"/>
          <w14:textFill>
            <w14:solidFill>
              <w14:schemeClr w14:val="tx1"/>
            </w14:solidFill>
          </w14:textFill>
        </w:rPr>
        <w:t>评先评优、职务职级晋升、职称评聘</w:t>
      </w:r>
      <w:r>
        <w:rPr>
          <w:rFonts w:hint="eastAsia" w:ascii="仿宋_GB2312" w:hAnsi="仿宋_GB2312" w:cs="仿宋_GB2312"/>
          <w:color w:val="000000" w:themeColor="text1"/>
          <w:sz w:val="32"/>
          <w:szCs w:val="32"/>
          <w:lang w:eastAsia="zh-CN"/>
          <w14:textFill>
            <w14:solidFill>
              <w14:schemeClr w14:val="tx1"/>
            </w14:solidFill>
          </w14:textFill>
        </w:rPr>
        <w:t>、岗位晋级</w:t>
      </w:r>
      <w:r>
        <w:rPr>
          <w:rFonts w:hint="eastAsia" w:ascii="仿宋_GB2312" w:hAnsi="仿宋_GB2312" w:eastAsia="仿宋_GB2312" w:cs="仿宋_GB2312"/>
          <w:color w:val="000000" w:themeColor="text1"/>
          <w:sz w:val="32"/>
          <w:szCs w:val="32"/>
          <w:lang w:eastAsia="zh-CN"/>
          <w14:textFill>
            <w14:solidFill>
              <w14:schemeClr w14:val="tx1"/>
            </w14:solidFill>
          </w14:textFill>
        </w:rPr>
        <w:t>时</w:t>
      </w:r>
      <w:r>
        <w:rPr>
          <w:rFonts w:hint="eastAsia" w:ascii="仿宋_GB2312" w:hAnsi="仿宋_GB2312" w:eastAsia="仿宋_GB2312" w:cs="仿宋_GB2312"/>
          <w:color w:val="000000" w:themeColor="text1"/>
          <w:sz w:val="32"/>
          <w:szCs w:val="32"/>
          <w14:textFill>
            <w14:solidFill>
              <w14:schemeClr w14:val="tx1"/>
            </w14:solidFill>
          </w14:textFill>
        </w:rPr>
        <w:t>，同等条件下予以优先推荐。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获奖的运动员及教练员，符合《四川省教育厅等四部门关于切实做好我省优秀运动队退役运动员担任学校教练员有关工作的通知》（川教〔2021〕37号）、《四川省人事厅关于事业单位招聘体育专业技术人员的意见》（川人办发〔2007〕355号）招聘条件的，可按相关规定及程序招聘为体育教师或教练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3360" w:firstLineChars="1000"/>
        <w:jc w:val="both"/>
        <w:textAlignment w:val="auto"/>
        <w:rPr>
          <w:rFonts w:hint="eastAsia"/>
          <w:color w:val="000000" w:themeColor="text1"/>
          <w:lang w:eastAsia="zh-CN"/>
          <w14:textFill>
            <w14:solidFill>
              <w14:schemeClr w14:val="tx1"/>
            </w14:solidFill>
          </w14:textFill>
        </w:rPr>
      </w:pPr>
      <w:r>
        <w:rPr>
          <w:rStyle w:val="8"/>
          <w:rFonts w:hint="eastAsia" w:ascii="黑体" w:hAnsi="黑体" w:eastAsia="黑体" w:cs="黑体"/>
          <w:b w:val="0"/>
          <w:bCs/>
          <w:i w:val="0"/>
          <w:caps w:val="0"/>
          <w:color w:val="000000" w:themeColor="text1"/>
          <w:spacing w:val="8"/>
          <w:sz w:val="32"/>
          <w:szCs w:val="32"/>
          <w:shd w:val="clear" w:color="auto" w:fill="FFFFFF"/>
          <w:lang w:val="en-US" w:eastAsia="zh-CN"/>
          <w14:textFill>
            <w14:solidFill>
              <w14:schemeClr w14:val="tx1"/>
            </w14:solidFill>
          </w14:textFill>
        </w:rPr>
        <w:t xml:space="preserve">第七章 </w:t>
      </w:r>
      <w:r>
        <w:rPr>
          <w:rStyle w:val="8"/>
          <w:rFonts w:hint="eastAsia" w:ascii="黑体" w:hAnsi="黑体" w:eastAsia="黑体" w:cs="黑体"/>
          <w:b w:val="0"/>
          <w:bCs/>
          <w:i w:val="0"/>
          <w:caps w:val="0"/>
          <w:color w:val="000000" w:themeColor="text1"/>
          <w:spacing w:val="8"/>
          <w:sz w:val="32"/>
          <w:szCs w:val="32"/>
          <w:shd w:val="clear" w:color="auto" w:fill="FFFFFF"/>
          <w:lang w:eastAsia="zh-CN"/>
          <w14:textFill>
            <w14:solidFill>
              <w14:schemeClr w14:val="tx1"/>
            </w14:solidFill>
          </w14:textFill>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第十八条</w:t>
      </w:r>
      <w:r>
        <w:rPr>
          <w:rFonts w:hint="eastAsia" w:ascii="仿宋_GB2312" w:hAnsi="仿宋_GB2312" w:eastAsia="仿宋_GB2312" w:cs="仿宋_GB2312"/>
          <w:color w:val="000000" w:themeColor="text1"/>
          <w:sz w:val="32"/>
          <w:szCs w:val="32"/>
          <w14:textFill>
            <w14:solidFill>
              <w14:schemeClr w14:val="tx1"/>
            </w14:solidFill>
          </w14:textFill>
        </w:rPr>
        <w:t xml:space="preserve">  各县（</w:t>
      </w:r>
      <w:r>
        <w:rPr>
          <w:rFonts w:hint="eastAsia" w:ascii="仿宋_GB2312" w:hAnsi="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区）政府、市直园区管委会可参照本办法制定相应奖励细则</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遂宁籍残疾人运动员参赛奖励</w:t>
      </w:r>
      <w:r>
        <w:rPr>
          <w:rFonts w:hint="eastAsia" w:ascii="仿宋_GB2312" w:hAnsi="仿宋_GB2312" w:cs="仿宋_GB2312"/>
          <w:color w:val="000000" w:themeColor="text1"/>
          <w:sz w:val="32"/>
          <w:szCs w:val="32"/>
          <w:lang w:eastAsia="zh-CN"/>
          <w14:textFill>
            <w14:solidFill>
              <w14:schemeClr w14:val="tx1"/>
            </w14:solidFill>
          </w14:textFill>
        </w:rPr>
        <w:t>可</w:t>
      </w:r>
      <w:r>
        <w:rPr>
          <w:rFonts w:hint="eastAsia" w:ascii="仿宋_GB2312" w:hAnsi="仿宋_GB2312" w:eastAsia="仿宋_GB2312" w:cs="仿宋_GB2312"/>
          <w:color w:val="000000" w:themeColor="text1"/>
          <w:sz w:val="32"/>
          <w:szCs w:val="32"/>
          <w:lang w:eastAsia="zh-CN"/>
          <w14:textFill>
            <w14:solidFill>
              <w14:schemeClr w14:val="tx1"/>
            </w14:solidFill>
          </w14:textFill>
        </w:rPr>
        <w:t>参照本办法</w:t>
      </w:r>
      <w:r>
        <w:rPr>
          <w:rFonts w:hint="eastAsia" w:ascii="仿宋_GB2312" w:hAnsi="仿宋_GB2312" w:eastAsia="仿宋_GB2312" w:cs="仿宋_GB2312"/>
          <w:color w:val="000000" w:themeColor="text1"/>
          <w:sz w:val="32"/>
          <w:szCs w:val="32"/>
          <w14:textFill>
            <w14:solidFill>
              <w14:schemeClr w14:val="tx1"/>
            </w14:solidFill>
          </w14:textFill>
        </w:rPr>
        <w:t>制定相应奖励细则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本办法如与上级规定相抵触，按上级规定执行。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第二十条 </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本办法由市</w:t>
      </w:r>
      <w:r>
        <w:rPr>
          <w:rFonts w:hint="eastAsia" w:ascii="仿宋_GB2312" w:hAnsi="仿宋_GB2312" w:eastAsia="仿宋_GB2312" w:cs="仿宋_GB2312"/>
          <w:color w:val="000000" w:themeColor="text1"/>
          <w:sz w:val="32"/>
          <w:szCs w:val="32"/>
          <w:lang w:eastAsia="zh-CN"/>
          <w14:textFill>
            <w14:solidFill>
              <w14:schemeClr w14:val="tx1"/>
            </w14:solidFill>
          </w14:textFill>
        </w:rPr>
        <w:t>文化广电体育旅游局会同相关部门</w:t>
      </w:r>
      <w:r>
        <w:rPr>
          <w:rFonts w:hint="eastAsia" w:ascii="仿宋_GB2312" w:hAnsi="仿宋_GB2312" w:eastAsia="仿宋_GB2312" w:cs="仿宋_GB2312"/>
          <w:color w:val="000000" w:themeColor="text1"/>
          <w:sz w:val="32"/>
          <w:szCs w:val="32"/>
          <w14:textFill>
            <w14:solidFill>
              <w14:schemeClr w14:val="tx1"/>
            </w14:solidFill>
          </w14:textFill>
        </w:rPr>
        <w:t>负责解释。</w:t>
      </w:r>
    </w:p>
    <w:p>
      <w:pPr>
        <w:keepNext w:val="0"/>
        <w:keepLines w:val="0"/>
        <w:pageBreakBefore w:val="0"/>
        <w:widowControl w:val="0"/>
        <w:kinsoku/>
        <w:wordWrap/>
        <w:overflowPunct/>
        <w:topLinePunct w:val="0"/>
        <w:autoSpaceDE/>
        <w:autoSpaceDN/>
        <w:bidi w:val="0"/>
        <w:adjustRightInd/>
        <w:snapToGrid/>
        <w:spacing w:line="560" w:lineRule="exact"/>
        <w:ind w:left="320" w:leftChars="100" w:firstLine="320" w:firstLineChars="1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第二十一条 </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本办法自</w:t>
      </w:r>
      <w:r>
        <w:rPr>
          <w:rFonts w:hint="eastAsia" w:ascii="仿宋_GB2312" w:hAnsi="仿宋_GB2312" w:cs="仿宋_GB2312"/>
          <w:color w:val="000000" w:themeColor="text1"/>
          <w:sz w:val="32"/>
          <w:szCs w:val="32"/>
          <w:lang w:val="en-US" w:eastAsia="zh-CN"/>
          <w14:textFill>
            <w14:solidFill>
              <w14:schemeClr w14:val="tx1"/>
            </w14:solidFill>
          </w14:textFill>
        </w:rPr>
        <w:t>2025年X月X日</w:t>
      </w:r>
      <w:r>
        <w:rPr>
          <w:rFonts w:hint="eastAsia" w:ascii="仿宋_GB2312" w:hAnsi="仿宋_GB2312" w:eastAsia="仿宋_GB2312" w:cs="仿宋_GB2312"/>
          <w:color w:val="000000" w:themeColor="text1"/>
          <w:sz w:val="32"/>
          <w:szCs w:val="32"/>
          <w14:textFill>
            <w14:solidFill>
              <w14:schemeClr w14:val="tx1"/>
            </w14:solidFill>
          </w14:textFill>
        </w:rPr>
        <w:t>起施行，</w:t>
      </w:r>
      <w:r>
        <w:rPr>
          <w:rFonts w:hint="eastAsia" w:ascii="仿宋_GB2312" w:hAnsi="仿宋_GB2312" w:eastAsia="仿宋_GB2312" w:cs="仿宋_GB2312"/>
          <w:color w:val="000000" w:themeColor="text1"/>
          <w:sz w:val="32"/>
          <w:szCs w:val="32"/>
          <w:lang w:eastAsia="zh-CN"/>
          <w14:textFill>
            <w14:solidFill>
              <w14:schemeClr w14:val="tx1"/>
            </w14:solidFill>
          </w14:textFill>
        </w:rPr>
        <w:t>有效期</w:t>
      </w:r>
      <w:r>
        <w:rPr>
          <w:rFonts w:hint="eastAsia" w:ascii="仿宋_GB2312" w:hAnsi="仿宋_GB2312" w:cs="仿宋_GB2312"/>
          <w:color w:val="000000" w:themeColor="text1"/>
          <w:sz w:val="32"/>
          <w:szCs w:val="32"/>
          <w:lang w:val="en-US" w:eastAsia="zh-CN"/>
          <w14:textFill>
            <w14:solidFill>
              <w14:schemeClr w14:val="tx1"/>
            </w14:solidFill>
          </w14:textFill>
        </w:rPr>
        <w:t>五年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rPr>
          <w:rFonts w:hint="eastAsia" w:ascii="黑体" w:hAnsi="黑体" w:eastAsia="黑体" w:cs="黑体"/>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p>
    <w:sectPr>
      <w:footerReference r:id="rId3" w:type="default"/>
      <w:pgSz w:w="11906" w:h="16838"/>
      <w:pgMar w:top="1644" w:right="1474" w:bottom="1587" w:left="1587" w:header="851"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4936490</wp:posOffset>
              </wp:positionH>
              <wp:positionV relativeFrom="paragraph">
                <wp:posOffset>-233680</wp:posOffset>
              </wp:positionV>
              <wp:extent cx="680085" cy="365125"/>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680085" cy="365125"/>
                      </a:xfrm>
                      <a:prstGeom prst="rect">
                        <a:avLst/>
                      </a:prstGeom>
                      <a:noFill/>
                      <a:ln>
                        <a:noFill/>
                      </a:ln>
                    </wps:spPr>
                    <wps:txbx>
                      <w:txbxContent>
                        <w:p>
                          <w:pPr>
                            <w:pStyle w:val="3"/>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wrap="square" lIns="0" tIns="0" rIns="0" bIns="0" upright="false"/>
                  </wps:wsp>
                </a:graphicData>
              </a:graphic>
            </wp:anchor>
          </w:drawing>
        </mc:Choice>
        <mc:Fallback>
          <w:pict>
            <v:shape id="文本框 2" o:spid="_x0000_s1026" o:spt="202" type="#_x0000_t202" style="position:absolute;left:0pt;margin-left:388.7pt;margin-top:-18.4pt;height:28.75pt;width:53.55pt;mso-position-horizontal-relative:margin;z-index:251658240;mso-width-relative:page;mso-height-relative:page;" filled="f" stroked="f" coordsize="21600,21600" o:gfxdata="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EvoXC9oAAAAKAQAADwAAAAAAAAABACAAAAA4AAAAZHJzL2Rvd25y&#10;ZXYueG1sUEsBAhQAFAAAAAgAh07iQDxurDOtAQAAOAMAAA4AAAAAAAAAAQAgAAAAPwEAAGRycy9l&#10;Mm9Eb2MueG1sUEsFBgAAAAAGAAYAWQEAAF4FAAAAAA==&#10;">
              <v:fill on="f" focussize="0,0"/>
              <v:stroke on="f"/>
              <v:imagedata o:title=""/>
              <o:lock v:ext="edit" aspectratio="f"/>
              <v:textbox inset="0mm,0mm,0mm,0mm">
                <w:txbxContent>
                  <w:p>
                    <w:pPr>
                      <w:pStyle w:val="3"/>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jExMDczNmU2ZDlmZmEwNzEzODU3NjUzZTEyZmMifQ=="/>
  </w:docVars>
  <w:rsids>
    <w:rsidRoot w:val="2F802651"/>
    <w:rsid w:val="07CED617"/>
    <w:rsid w:val="0CBB4911"/>
    <w:rsid w:val="0FF94DF2"/>
    <w:rsid w:val="123B27D5"/>
    <w:rsid w:val="16F687CE"/>
    <w:rsid w:val="17FEF9B7"/>
    <w:rsid w:val="186F1BF4"/>
    <w:rsid w:val="1D632252"/>
    <w:rsid w:val="1EBA07FA"/>
    <w:rsid w:val="20CE5898"/>
    <w:rsid w:val="223E5EA8"/>
    <w:rsid w:val="266A6C6A"/>
    <w:rsid w:val="27FF44F6"/>
    <w:rsid w:val="287B8A49"/>
    <w:rsid w:val="2AD9FCFB"/>
    <w:rsid w:val="2F7F1A69"/>
    <w:rsid w:val="2F802651"/>
    <w:rsid w:val="2FE671B1"/>
    <w:rsid w:val="2FF61A60"/>
    <w:rsid w:val="33A2417F"/>
    <w:rsid w:val="347E4893"/>
    <w:rsid w:val="34BF7FAF"/>
    <w:rsid w:val="37578539"/>
    <w:rsid w:val="37BCBF2F"/>
    <w:rsid w:val="37DB95AC"/>
    <w:rsid w:val="37FB70F5"/>
    <w:rsid w:val="39D79474"/>
    <w:rsid w:val="3ADE3E3C"/>
    <w:rsid w:val="3B5C8BC6"/>
    <w:rsid w:val="3BE99B25"/>
    <w:rsid w:val="3BFEF5E0"/>
    <w:rsid w:val="3D9BE1F2"/>
    <w:rsid w:val="3DF467C6"/>
    <w:rsid w:val="3EFFD61F"/>
    <w:rsid w:val="3F5E7396"/>
    <w:rsid w:val="3F5FEEB4"/>
    <w:rsid w:val="3F7A6356"/>
    <w:rsid w:val="3F7DDEB9"/>
    <w:rsid w:val="3FBD05FD"/>
    <w:rsid w:val="3FD74A75"/>
    <w:rsid w:val="3FEB16CD"/>
    <w:rsid w:val="3FEF889F"/>
    <w:rsid w:val="3FFD4169"/>
    <w:rsid w:val="47B93915"/>
    <w:rsid w:val="4BAF646E"/>
    <w:rsid w:val="4E161833"/>
    <w:rsid w:val="4FDB0E08"/>
    <w:rsid w:val="4FFE304F"/>
    <w:rsid w:val="53BFF103"/>
    <w:rsid w:val="54C973CC"/>
    <w:rsid w:val="54E7D89C"/>
    <w:rsid w:val="557F3238"/>
    <w:rsid w:val="559F170D"/>
    <w:rsid w:val="57BCF997"/>
    <w:rsid w:val="57DF30C7"/>
    <w:rsid w:val="59E668E2"/>
    <w:rsid w:val="5A7FCDAA"/>
    <w:rsid w:val="5ADF24DF"/>
    <w:rsid w:val="5BD36F2C"/>
    <w:rsid w:val="5BF7749C"/>
    <w:rsid w:val="5CFC7ED7"/>
    <w:rsid w:val="5CFFEAD9"/>
    <w:rsid w:val="5D2531BC"/>
    <w:rsid w:val="5D327B1E"/>
    <w:rsid w:val="5DBBE8D1"/>
    <w:rsid w:val="5E8748B8"/>
    <w:rsid w:val="5EFF643F"/>
    <w:rsid w:val="5F079694"/>
    <w:rsid w:val="5F58A6CF"/>
    <w:rsid w:val="5F6F08D3"/>
    <w:rsid w:val="5F7FE029"/>
    <w:rsid w:val="5FB66E77"/>
    <w:rsid w:val="5FBCF80B"/>
    <w:rsid w:val="5FBF4970"/>
    <w:rsid w:val="5FFF8EAD"/>
    <w:rsid w:val="61DED42F"/>
    <w:rsid w:val="62BFE4A2"/>
    <w:rsid w:val="64F44959"/>
    <w:rsid w:val="6549634D"/>
    <w:rsid w:val="66FDD975"/>
    <w:rsid w:val="68AF1DCD"/>
    <w:rsid w:val="6B1926EC"/>
    <w:rsid w:val="6BFDDC70"/>
    <w:rsid w:val="6CFA3DC6"/>
    <w:rsid w:val="6DDB44A9"/>
    <w:rsid w:val="6F7B3F35"/>
    <w:rsid w:val="6F9BC738"/>
    <w:rsid w:val="6FEF26EB"/>
    <w:rsid w:val="6FF3F27B"/>
    <w:rsid w:val="6FF764F1"/>
    <w:rsid w:val="6FFFF283"/>
    <w:rsid w:val="7295B17D"/>
    <w:rsid w:val="72DFFD73"/>
    <w:rsid w:val="737F210B"/>
    <w:rsid w:val="73BD0256"/>
    <w:rsid w:val="73C56389"/>
    <w:rsid w:val="73DD66E3"/>
    <w:rsid w:val="74FE9ACE"/>
    <w:rsid w:val="75B77A4E"/>
    <w:rsid w:val="769B9F35"/>
    <w:rsid w:val="76FFA191"/>
    <w:rsid w:val="775FAE94"/>
    <w:rsid w:val="777DBC81"/>
    <w:rsid w:val="77EDC52C"/>
    <w:rsid w:val="77F7AD18"/>
    <w:rsid w:val="77FF2FD6"/>
    <w:rsid w:val="78001546"/>
    <w:rsid w:val="79335B6B"/>
    <w:rsid w:val="7A55D773"/>
    <w:rsid w:val="7A7A7CB9"/>
    <w:rsid w:val="7ABE40D9"/>
    <w:rsid w:val="7B3A899F"/>
    <w:rsid w:val="7BBCE14F"/>
    <w:rsid w:val="7BBDD6F7"/>
    <w:rsid w:val="7BDF7959"/>
    <w:rsid w:val="7BFB65F3"/>
    <w:rsid w:val="7BFFEC68"/>
    <w:rsid w:val="7C6F3C91"/>
    <w:rsid w:val="7CF7E6F8"/>
    <w:rsid w:val="7D14CA82"/>
    <w:rsid w:val="7D5FA388"/>
    <w:rsid w:val="7D7B5AFD"/>
    <w:rsid w:val="7D7EF046"/>
    <w:rsid w:val="7D7F4E43"/>
    <w:rsid w:val="7D7F8D82"/>
    <w:rsid w:val="7DB77A3C"/>
    <w:rsid w:val="7DDD212F"/>
    <w:rsid w:val="7DEC3843"/>
    <w:rsid w:val="7DF38A88"/>
    <w:rsid w:val="7E77DB18"/>
    <w:rsid w:val="7E7F2692"/>
    <w:rsid w:val="7E7F484F"/>
    <w:rsid w:val="7E7FBBB5"/>
    <w:rsid w:val="7EFD49EE"/>
    <w:rsid w:val="7EFF9CEA"/>
    <w:rsid w:val="7EFFB0EC"/>
    <w:rsid w:val="7F36A06E"/>
    <w:rsid w:val="7F3FB8FC"/>
    <w:rsid w:val="7F742A47"/>
    <w:rsid w:val="7F7F5A6B"/>
    <w:rsid w:val="7FBE3E30"/>
    <w:rsid w:val="7FDF72AD"/>
    <w:rsid w:val="7FDF8AD1"/>
    <w:rsid w:val="7FEF8890"/>
    <w:rsid w:val="7FF55255"/>
    <w:rsid w:val="7FFB724D"/>
    <w:rsid w:val="7FFC4925"/>
    <w:rsid w:val="7FFE8E1B"/>
    <w:rsid w:val="7FFEA578"/>
    <w:rsid w:val="97DBDEF4"/>
    <w:rsid w:val="99FEBC9F"/>
    <w:rsid w:val="9DFF8496"/>
    <w:rsid w:val="9FFB6FFA"/>
    <w:rsid w:val="A7A65246"/>
    <w:rsid w:val="A7FE1766"/>
    <w:rsid w:val="AEF79921"/>
    <w:rsid w:val="AEFB88E3"/>
    <w:rsid w:val="AFDD4195"/>
    <w:rsid w:val="AFF746E0"/>
    <w:rsid w:val="B3277867"/>
    <w:rsid w:val="B57F71EF"/>
    <w:rsid w:val="B5FBCBEA"/>
    <w:rsid w:val="B6FF4674"/>
    <w:rsid w:val="B7939C85"/>
    <w:rsid w:val="B7F763D7"/>
    <w:rsid w:val="B7FB5371"/>
    <w:rsid w:val="B8D822CA"/>
    <w:rsid w:val="B9A79D43"/>
    <w:rsid w:val="BBEDB9DB"/>
    <w:rsid w:val="BCDDB721"/>
    <w:rsid w:val="BDFF3098"/>
    <w:rsid w:val="BEEB2BC5"/>
    <w:rsid w:val="BEF7641A"/>
    <w:rsid w:val="BF7FEE58"/>
    <w:rsid w:val="BF7FFE19"/>
    <w:rsid w:val="BF9FE589"/>
    <w:rsid w:val="BFBCD255"/>
    <w:rsid w:val="BFBFF1C6"/>
    <w:rsid w:val="BFDF3F80"/>
    <w:rsid w:val="BFF5A45A"/>
    <w:rsid w:val="BFFFD2F6"/>
    <w:rsid w:val="C3BBCFE9"/>
    <w:rsid w:val="C3D79FA3"/>
    <w:rsid w:val="C3E720CB"/>
    <w:rsid w:val="C7BB7F3D"/>
    <w:rsid w:val="CE7F4AB9"/>
    <w:rsid w:val="CEABDC9E"/>
    <w:rsid w:val="CF47DB84"/>
    <w:rsid w:val="CFAE517A"/>
    <w:rsid w:val="CFFA6DCB"/>
    <w:rsid w:val="CFFB8710"/>
    <w:rsid w:val="D366EA71"/>
    <w:rsid w:val="D3FDAD0E"/>
    <w:rsid w:val="D4EF87FB"/>
    <w:rsid w:val="D6F76258"/>
    <w:rsid w:val="D76FBD50"/>
    <w:rsid w:val="D7FB1128"/>
    <w:rsid w:val="D96D52EF"/>
    <w:rsid w:val="DBEFBC88"/>
    <w:rsid w:val="DDDB6BBE"/>
    <w:rsid w:val="DDDEDCF8"/>
    <w:rsid w:val="DDDF0CB4"/>
    <w:rsid w:val="DDDFA0EC"/>
    <w:rsid w:val="DEF34CDB"/>
    <w:rsid w:val="DF7B2826"/>
    <w:rsid w:val="DFEE493C"/>
    <w:rsid w:val="DFF71224"/>
    <w:rsid w:val="E7DEFAF1"/>
    <w:rsid w:val="E7E72687"/>
    <w:rsid w:val="E97719FA"/>
    <w:rsid w:val="E9F1293D"/>
    <w:rsid w:val="EBDF75BB"/>
    <w:rsid w:val="EDFA52CB"/>
    <w:rsid w:val="EDFFE767"/>
    <w:rsid w:val="EEEB04DB"/>
    <w:rsid w:val="EFDF0B66"/>
    <w:rsid w:val="EFFF6880"/>
    <w:rsid w:val="EFFFBE50"/>
    <w:rsid w:val="F15AE1EF"/>
    <w:rsid w:val="F17FFAC3"/>
    <w:rsid w:val="F2DDAE85"/>
    <w:rsid w:val="F38B1570"/>
    <w:rsid w:val="F39F26E3"/>
    <w:rsid w:val="F49FDBFE"/>
    <w:rsid w:val="F4F701CC"/>
    <w:rsid w:val="F58D9EC7"/>
    <w:rsid w:val="F67B82CC"/>
    <w:rsid w:val="F6BB595F"/>
    <w:rsid w:val="F6D7DC71"/>
    <w:rsid w:val="F6FE62CB"/>
    <w:rsid w:val="F77A1EFB"/>
    <w:rsid w:val="F7DEB19D"/>
    <w:rsid w:val="F7EFB9C2"/>
    <w:rsid w:val="F97F10B3"/>
    <w:rsid w:val="F9FF0712"/>
    <w:rsid w:val="FA574DDB"/>
    <w:rsid w:val="FADF3810"/>
    <w:rsid w:val="FB5F8EBE"/>
    <w:rsid w:val="FBFCC033"/>
    <w:rsid w:val="FC5F81E0"/>
    <w:rsid w:val="FCDCE020"/>
    <w:rsid w:val="FCFB48CB"/>
    <w:rsid w:val="FD7F3D22"/>
    <w:rsid w:val="FDA5F95E"/>
    <w:rsid w:val="FDBF52EC"/>
    <w:rsid w:val="FDDF1DCF"/>
    <w:rsid w:val="FDF7FBB9"/>
    <w:rsid w:val="FE2E641E"/>
    <w:rsid w:val="FE79F226"/>
    <w:rsid w:val="FEBCE01C"/>
    <w:rsid w:val="FEEF69FC"/>
    <w:rsid w:val="FEF79A0B"/>
    <w:rsid w:val="FF4F41BA"/>
    <w:rsid w:val="FF6EA208"/>
    <w:rsid w:val="FF998556"/>
    <w:rsid w:val="FFB4CA4C"/>
    <w:rsid w:val="FFBD132D"/>
    <w:rsid w:val="FFE675BA"/>
    <w:rsid w:val="FFEB415A"/>
    <w:rsid w:val="FFEF90EC"/>
    <w:rsid w:val="FFF7E8EC"/>
    <w:rsid w:val="FFFD3398"/>
    <w:rsid w:val="FFFFDE75"/>
    <w:rsid w:val="FFFFE0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uppressAutoHyphens/>
      <w:bidi w:val="0"/>
      <w:spacing w:after="120"/>
      <w:ind w:left="200" w:leftChars="200" w:firstLine="200" w:firstLineChars="200"/>
      <w:jc w:val="both"/>
    </w:pPr>
    <w:rPr>
      <w:rFonts w:ascii="Calibri" w:hAnsi="Calibri" w:eastAsia="宋体" w:cs="Arial"/>
      <w:color w:val="auto"/>
      <w:w w:val="99"/>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3156</Words>
  <Characters>3254</Characters>
  <Lines>0</Lines>
  <Paragraphs>0</Paragraphs>
  <TotalTime>4</TotalTime>
  <ScaleCrop>false</ScaleCrop>
  <LinksUpToDate>false</LinksUpToDate>
  <CharactersWithSpaces>3337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2023-06-17T11:03:00Z</dcterms:created>
  <dc:creator>Administrator</dc:creator>
  <cp:lastModifiedBy>李攀</cp:lastModifiedBy>
  <cp:lastPrinted>2024-11-13T18:03:00Z</cp:lastPrinted>
  <dcterms:modified xsi:type="dcterms:W3CDTF">2025-10-15T14:43:21Z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E3D1832A8F0548C7A8D469B1DABBA662_13</vt:lpwstr>
  </property>
</Properties>
</file>